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624" w:type="dxa"/>
        <w:tblInd w:w="-3011" w:type="dxa"/>
        <w:tblLook w:val="04A0" w:firstRow="1" w:lastRow="0" w:firstColumn="1" w:lastColumn="0" w:noHBand="0" w:noVBand="1"/>
      </w:tblPr>
      <w:tblGrid>
        <w:gridCol w:w="3119"/>
        <w:gridCol w:w="426"/>
        <w:gridCol w:w="8079"/>
      </w:tblGrid>
      <w:tr w:rsidR="00DB0B32" w:rsidRPr="007A7D28" w:rsidTr="00F541C8">
        <w:trPr>
          <w:gridAfter w:val="1"/>
          <w:wAfter w:w="8079" w:type="dxa"/>
        </w:trPr>
        <w:tc>
          <w:tcPr>
            <w:tcW w:w="3545" w:type="dxa"/>
            <w:gridSpan w:val="2"/>
          </w:tcPr>
          <w:p w:rsidR="00DB0B32" w:rsidRPr="007A7D28" w:rsidRDefault="00DB0B32" w:rsidP="00F541C8">
            <w:pPr>
              <w:jc w:val="center"/>
              <w:rPr>
                <w:rFonts w:ascii="Arial" w:hAnsi="Arial" w:cs="Arial"/>
                <w:sz w:val="20"/>
              </w:rPr>
            </w:pPr>
            <w:bookmarkStart w:id="0" w:name="_GoBack"/>
            <w:bookmarkEnd w:id="0"/>
          </w:p>
        </w:tc>
      </w:tr>
      <w:tr w:rsidR="00DB0B32" w:rsidRPr="007A7D28" w:rsidTr="00F541C8">
        <w:tblPrEx>
          <w:tblLook w:val="0000" w:firstRow="0" w:lastRow="0" w:firstColumn="0" w:lastColumn="0" w:noHBand="0" w:noVBand="0"/>
        </w:tblPrEx>
        <w:trPr>
          <w:gridBefore w:val="1"/>
          <w:wBefore w:w="3119" w:type="dxa"/>
          <w:trHeight w:val="675"/>
        </w:trPr>
        <w:tc>
          <w:tcPr>
            <w:tcW w:w="8505" w:type="dxa"/>
            <w:gridSpan w:val="2"/>
          </w:tcPr>
          <w:p w:rsidR="00DB0B32" w:rsidRPr="00D7751A" w:rsidRDefault="00DB0B32" w:rsidP="003E235D">
            <w:pPr>
              <w:pStyle w:val="Intgralebase"/>
              <w:ind w:left="3294" w:right="742"/>
              <w:rPr>
                <w:rFonts w:asciiTheme="minorHAnsi" w:hAnsiTheme="minorHAnsi" w:cs="Arial"/>
              </w:rPr>
            </w:pPr>
            <w:r w:rsidRPr="00D7751A">
              <w:rPr>
                <w:rFonts w:asciiTheme="minorHAnsi" w:hAnsiTheme="minorHAnsi" w:cs="Arial"/>
                <w:noProof/>
              </w:rPr>
              <mc:AlternateContent>
                <mc:Choice Requires="wps">
                  <w:drawing>
                    <wp:anchor distT="0" distB="0" distL="114300" distR="114300" simplePos="0" relativeHeight="251659264" behindDoc="0" locked="1" layoutInCell="1" allowOverlap="1" wp14:anchorId="67797D32" wp14:editId="3AC4DB61">
                      <wp:simplePos x="0" y="0"/>
                      <wp:positionH relativeFrom="page">
                        <wp:posOffset>-2051685</wp:posOffset>
                      </wp:positionH>
                      <wp:positionV relativeFrom="page">
                        <wp:posOffset>-167640</wp:posOffset>
                      </wp:positionV>
                      <wp:extent cx="1544615" cy="8432120"/>
                      <wp:effectExtent l="0" t="0" r="1778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615" cy="843212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rsidR="00DB0B32" w:rsidRDefault="00DB0B32" w:rsidP="00DB0B32">
                                  <w:pPr>
                                    <w:pStyle w:val="Intgralebase"/>
                                    <w:spacing w:line="210" w:lineRule="exact"/>
                                    <w:jc w:val="right"/>
                                    <w:rPr>
                                      <w:rFonts w:ascii="Arial Narrow" w:hAnsi="Arial Narrow"/>
                                      <w:b/>
                                      <w:sz w:val="19"/>
                                      <w:szCs w:val="19"/>
                                    </w:rPr>
                                  </w:pPr>
                                </w:p>
                                <w:p w:rsidR="00DB0B32" w:rsidRDefault="00DB0B32" w:rsidP="00DB0B32">
                                  <w:pPr>
                                    <w:pStyle w:val="Intgralebase"/>
                                    <w:spacing w:line="210" w:lineRule="exact"/>
                                    <w:jc w:val="right"/>
                                    <w:rPr>
                                      <w:rFonts w:ascii="Arial Narrow" w:hAnsi="Arial Narrow"/>
                                      <w:b/>
                                      <w:sz w:val="19"/>
                                      <w:szCs w:val="19"/>
                                    </w:rPr>
                                  </w:pPr>
                                </w:p>
                                <w:p w:rsidR="00DB0B32" w:rsidRDefault="00DB0B32" w:rsidP="00DB0B32">
                                  <w:pPr>
                                    <w:pStyle w:val="Intgralebase"/>
                                    <w:spacing w:line="210" w:lineRule="exact"/>
                                    <w:jc w:val="right"/>
                                    <w:rPr>
                                      <w:rFonts w:ascii="Arial Narrow" w:hAnsi="Arial Narrow"/>
                                      <w:b/>
                                      <w:sz w:val="19"/>
                                      <w:szCs w:val="19"/>
                                    </w:rPr>
                                  </w:pPr>
                                  <w:r w:rsidRPr="00C11A84">
                                    <w:rPr>
                                      <w:rFonts w:ascii="Arial Narrow" w:hAnsi="Arial Narrow"/>
                                      <w:b/>
                                      <w:sz w:val="19"/>
                                      <w:szCs w:val="19"/>
                                    </w:rPr>
                                    <w:t xml:space="preserve">Direction  </w:t>
                                  </w:r>
                                  <w:r>
                                    <w:rPr>
                                      <w:rFonts w:ascii="Arial Narrow" w:hAnsi="Arial Narrow"/>
                                      <w:b/>
                                      <w:sz w:val="19"/>
                                      <w:szCs w:val="19"/>
                                    </w:rPr>
                                    <w:t>générale</w:t>
                                  </w:r>
                                </w:p>
                                <w:p w:rsidR="00DB0B32" w:rsidRPr="00C11A84" w:rsidRDefault="00DB0B32" w:rsidP="00DB0B32">
                                  <w:pPr>
                                    <w:pStyle w:val="Intgralebase"/>
                                    <w:spacing w:line="210" w:lineRule="exact"/>
                                    <w:jc w:val="right"/>
                                    <w:rPr>
                                      <w:rFonts w:ascii="Arial Narrow" w:hAnsi="Arial Narrow"/>
                                      <w:b/>
                                      <w:sz w:val="19"/>
                                      <w:szCs w:val="19"/>
                                    </w:rPr>
                                  </w:pPr>
                                  <w:proofErr w:type="gramStart"/>
                                  <w:r>
                                    <w:rPr>
                                      <w:rFonts w:ascii="Arial Narrow" w:hAnsi="Arial Narrow"/>
                                      <w:b/>
                                      <w:sz w:val="19"/>
                                      <w:szCs w:val="19"/>
                                    </w:rPr>
                                    <w:t>de</w:t>
                                  </w:r>
                                  <w:proofErr w:type="gramEnd"/>
                                  <w:r>
                                    <w:rPr>
                                      <w:rFonts w:ascii="Arial Narrow" w:hAnsi="Arial Narrow"/>
                                      <w:b/>
                                      <w:sz w:val="19"/>
                                      <w:szCs w:val="19"/>
                                    </w:rPr>
                                    <w:t xml:space="preserve"> l’enseignement scolaire</w:t>
                                  </w:r>
                                </w:p>
                                <w:p w:rsidR="00DB0B32" w:rsidRPr="00C11A84" w:rsidRDefault="00DB0B32" w:rsidP="00DB0B32">
                                  <w:pPr>
                                    <w:pStyle w:val="Intgralebase"/>
                                    <w:spacing w:line="210" w:lineRule="exact"/>
                                    <w:jc w:val="right"/>
                                    <w:rPr>
                                      <w:rFonts w:ascii="Arial Narrow" w:hAnsi="Arial Narrow"/>
                                      <w:b/>
                                      <w:sz w:val="19"/>
                                      <w:szCs w:val="19"/>
                                    </w:rPr>
                                  </w:pPr>
                                </w:p>
                                <w:p w:rsidR="00DB0B32" w:rsidRPr="003D7C94" w:rsidRDefault="00DB0B32" w:rsidP="00DB0B32">
                                  <w:pPr>
                                    <w:pStyle w:val="Intgralebase"/>
                                    <w:spacing w:line="210" w:lineRule="exact"/>
                                    <w:jc w:val="right"/>
                                    <w:rPr>
                                      <w:rFonts w:ascii="Arial Narrow" w:hAnsi="Arial Narrow"/>
                                      <w:b/>
                                      <w:sz w:val="16"/>
                                      <w:szCs w:val="16"/>
                                    </w:rPr>
                                  </w:pPr>
                                </w:p>
                                <w:p w:rsidR="00DB0B32" w:rsidRPr="003D7C94" w:rsidRDefault="00DB0B32" w:rsidP="00DB0B32">
                                  <w:pPr>
                                    <w:pStyle w:val="Intgralebase"/>
                                    <w:spacing w:line="210" w:lineRule="exact"/>
                                    <w:jc w:val="right"/>
                                    <w:rPr>
                                      <w:rFonts w:ascii="Arial Narrow" w:hAnsi="Arial Narrow"/>
                                      <w:sz w:val="16"/>
                                      <w:szCs w:val="16"/>
                                    </w:rPr>
                                  </w:pPr>
                                  <w:r w:rsidRPr="003D7C94">
                                    <w:rPr>
                                      <w:rFonts w:ascii="Arial Narrow" w:hAnsi="Arial Narrow"/>
                                      <w:b/>
                                      <w:sz w:val="16"/>
                                      <w:szCs w:val="16"/>
                                    </w:rPr>
                                    <w:t>Service</w:t>
                                  </w:r>
                                  <w:r>
                                    <w:rPr>
                                      <w:rFonts w:ascii="Arial Narrow" w:hAnsi="Arial Narrow"/>
                                      <w:b/>
                                      <w:sz w:val="16"/>
                                      <w:szCs w:val="16"/>
                                    </w:rPr>
                                    <w:t xml:space="preserve"> de l’instruction  publique et de  l’action pédagogique</w:t>
                                  </w:r>
                                </w:p>
                                <w:p w:rsidR="00DB0B32" w:rsidRPr="003D7C94" w:rsidRDefault="00DB0B32" w:rsidP="00DB0B32">
                                  <w:pPr>
                                    <w:pStyle w:val="Intgralebase"/>
                                    <w:spacing w:line="210" w:lineRule="exact"/>
                                    <w:jc w:val="right"/>
                                    <w:rPr>
                                      <w:rFonts w:ascii="Arial Narrow" w:hAnsi="Arial Narrow"/>
                                      <w:sz w:val="16"/>
                                      <w:szCs w:val="16"/>
                                    </w:rPr>
                                  </w:pPr>
                                </w:p>
                                <w:p w:rsidR="00DB0B32" w:rsidRPr="003D7C94" w:rsidRDefault="00DB0B32" w:rsidP="00D7751A">
                                  <w:pPr>
                                    <w:pStyle w:val="Intgralebase"/>
                                    <w:spacing w:line="210" w:lineRule="exact"/>
                                    <w:ind w:left="142"/>
                                    <w:jc w:val="right"/>
                                    <w:rPr>
                                      <w:rFonts w:ascii="Arial Narrow" w:hAnsi="Arial Narrow"/>
                                      <w:b/>
                                      <w:sz w:val="16"/>
                                      <w:szCs w:val="16"/>
                                    </w:rPr>
                                  </w:pPr>
                                  <w:r w:rsidRPr="003D7C94">
                                    <w:rPr>
                                      <w:rFonts w:ascii="Arial Narrow" w:hAnsi="Arial Narrow"/>
                                      <w:b/>
                                      <w:sz w:val="16"/>
                                      <w:szCs w:val="16"/>
                                    </w:rPr>
                                    <w:t>Sous-direction</w:t>
                                  </w:r>
                                </w:p>
                                <w:p w:rsidR="00DB0B32" w:rsidRDefault="00DB0B32" w:rsidP="00DB0B32">
                                  <w:pPr>
                                    <w:pStyle w:val="Intgralebase"/>
                                    <w:spacing w:line="210" w:lineRule="exact"/>
                                    <w:jc w:val="right"/>
                                    <w:rPr>
                                      <w:rFonts w:ascii="Arial Narrow" w:hAnsi="Arial Narrow"/>
                                      <w:b/>
                                      <w:sz w:val="16"/>
                                      <w:szCs w:val="16"/>
                                    </w:rPr>
                                  </w:pPr>
                                  <w:r>
                                    <w:rPr>
                                      <w:rFonts w:ascii="Arial Narrow" w:hAnsi="Arial Narrow"/>
                                      <w:b/>
                                      <w:sz w:val="16"/>
                                      <w:szCs w:val="16"/>
                                    </w:rPr>
                                    <w:t>des savoirs fondamentaux et des parcours scolaires</w:t>
                                  </w:r>
                                </w:p>
                                <w:p w:rsidR="00DB0B32" w:rsidRPr="00B13914" w:rsidRDefault="00DB0B32" w:rsidP="00DB0B32">
                                  <w:pPr>
                                    <w:pStyle w:val="Intgralebase"/>
                                    <w:spacing w:line="210" w:lineRule="exact"/>
                                    <w:jc w:val="right"/>
                                    <w:rPr>
                                      <w:rFonts w:ascii="Arial Narrow" w:hAnsi="Arial Narrow"/>
                                      <w:sz w:val="16"/>
                                      <w:szCs w:val="16"/>
                                    </w:rPr>
                                  </w:pPr>
                                </w:p>
                                <w:p w:rsidR="00DB0B32" w:rsidRDefault="00DB0B32" w:rsidP="00DB0B32">
                                  <w:pPr>
                                    <w:pStyle w:val="Intgralebase"/>
                                    <w:spacing w:line="210" w:lineRule="exact"/>
                                    <w:jc w:val="right"/>
                                    <w:rPr>
                                      <w:rFonts w:ascii="Arial Narrow" w:hAnsi="Arial Narrow"/>
                                      <w:b/>
                                      <w:sz w:val="16"/>
                                      <w:szCs w:val="16"/>
                                    </w:rPr>
                                  </w:pPr>
                                </w:p>
                                <w:p w:rsidR="00DB0B32" w:rsidRDefault="00DB0B32" w:rsidP="00DB0B32">
                                  <w:pPr>
                                    <w:pStyle w:val="Intgralebase"/>
                                    <w:spacing w:line="210" w:lineRule="exact"/>
                                    <w:jc w:val="right"/>
                                    <w:rPr>
                                      <w:rFonts w:ascii="Arial Narrow" w:hAnsi="Arial Narrow"/>
                                      <w:b/>
                                      <w:sz w:val="16"/>
                                      <w:szCs w:val="16"/>
                                    </w:rPr>
                                  </w:pPr>
                                </w:p>
                                <w:p w:rsidR="00DB0B32" w:rsidRDefault="00DB0B32" w:rsidP="00DB0B32">
                                  <w:pPr>
                                    <w:pStyle w:val="Intgralebase"/>
                                    <w:spacing w:line="210" w:lineRule="exact"/>
                                    <w:jc w:val="right"/>
                                    <w:rPr>
                                      <w:rFonts w:ascii="Arial Narrow" w:hAnsi="Arial Narrow"/>
                                      <w:b/>
                                      <w:sz w:val="16"/>
                                      <w:szCs w:val="16"/>
                                    </w:rPr>
                                  </w:pPr>
                                </w:p>
                                <w:p w:rsidR="00DB0B32" w:rsidRPr="003D7C94" w:rsidRDefault="00DB0B32" w:rsidP="00DB0B32">
                                  <w:pPr>
                                    <w:pStyle w:val="Intgralebase"/>
                                    <w:spacing w:line="210" w:lineRule="exact"/>
                                    <w:jc w:val="right"/>
                                    <w:rPr>
                                      <w:rFonts w:ascii="Arial Narrow" w:hAnsi="Arial Narrow"/>
                                      <w:sz w:val="16"/>
                                      <w:szCs w:val="16"/>
                                    </w:rPr>
                                  </w:pPr>
                                </w:p>
                                <w:p w:rsidR="00DB0B32" w:rsidRPr="003D7C94" w:rsidRDefault="00DB0B32" w:rsidP="00DB0B32">
                                  <w:pPr>
                                    <w:pStyle w:val="Intgralebase"/>
                                    <w:spacing w:line="210" w:lineRule="exact"/>
                                    <w:jc w:val="right"/>
                                    <w:rPr>
                                      <w:rFonts w:ascii="Arial Narrow" w:hAnsi="Arial Narrow"/>
                                      <w:sz w:val="16"/>
                                      <w:szCs w:val="16"/>
                                    </w:rPr>
                                  </w:pPr>
                                </w:p>
                                <w:p w:rsidR="00DB0B32" w:rsidRPr="003D7C94" w:rsidRDefault="00DB0B32" w:rsidP="00DB0B32">
                                  <w:pPr>
                                    <w:pStyle w:val="Intgralebase"/>
                                    <w:spacing w:line="210" w:lineRule="exact"/>
                                    <w:jc w:val="right"/>
                                    <w:rPr>
                                      <w:rFonts w:ascii="Arial Narrow" w:hAnsi="Arial Narrow"/>
                                      <w:sz w:val="16"/>
                                      <w:szCs w:val="16"/>
                                    </w:rPr>
                                  </w:pPr>
                                  <w:r w:rsidRPr="003D7C94">
                                    <w:rPr>
                                      <w:rFonts w:ascii="Arial Narrow" w:hAnsi="Arial Narrow"/>
                                      <w:sz w:val="16"/>
                                      <w:szCs w:val="16"/>
                                    </w:rPr>
                                    <w:t>110 rue de Grenelle</w:t>
                                  </w:r>
                                </w:p>
                                <w:p w:rsidR="00DB0B32" w:rsidRPr="003D7C94" w:rsidRDefault="00DB0B32" w:rsidP="00DB0B32">
                                  <w:pPr>
                                    <w:pStyle w:val="Intgralebase"/>
                                    <w:spacing w:line="210" w:lineRule="exact"/>
                                    <w:jc w:val="right"/>
                                    <w:rPr>
                                      <w:rFonts w:ascii="Arial Narrow" w:hAnsi="Arial Narrow"/>
                                      <w:sz w:val="16"/>
                                      <w:szCs w:val="16"/>
                                    </w:rPr>
                                  </w:pPr>
                                  <w:r w:rsidRPr="003D7C94">
                                    <w:rPr>
                                      <w:rFonts w:ascii="Arial Narrow" w:hAnsi="Arial Narrow"/>
                                      <w:sz w:val="16"/>
                                      <w:szCs w:val="16"/>
                                    </w:rPr>
                                    <w:t>75357 Paris SP 07</w:t>
                                  </w:r>
                                </w:p>
                                <w:p w:rsidR="00DB0B32" w:rsidRDefault="00DB0B32" w:rsidP="00DB0B32">
                                  <w:pPr>
                                    <w:jc w:val="right"/>
                                  </w:pPr>
                                </w:p>
                                <w:p w:rsidR="00DB0B32" w:rsidRPr="003D7C94" w:rsidRDefault="00DB0B32" w:rsidP="00DB0B32">
                                  <w:pPr>
                                    <w:pStyle w:val="Intgralebase"/>
                                    <w:spacing w:line="210" w:lineRule="exact"/>
                                    <w:jc w:val="right"/>
                                    <w:rPr>
                                      <w:rFonts w:ascii="Arial Narrow" w:hAnsi="Arial Narrow"/>
                                      <w:sz w:val="16"/>
                                      <w:szCs w:val="16"/>
                                    </w:rPr>
                                  </w:pPr>
                                </w:p>
                                <w:p w:rsidR="00DB0B32" w:rsidRDefault="00DB0B32" w:rsidP="00DB0B32">
                                  <w:pPr>
                                    <w:jc w:val="right"/>
                                  </w:pPr>
                                </w:p>
                                <w:p w:rsidR="00DB0B32" w:rsidRPr="00203A8A" w:rsidRDefault="00DB0B32" w:rsidP="00DB0B32">
                                  <w:pPr>
                                    <w:jc w:val="right"/>
                                  </w:pPr>
                                </w:p>
                              </w:txbxContent>
                            </wps:txbx>
                            <wps:bodyPr rot="0" vert="horz" wrap="square" lIns="180000" tIns="180000" rIns="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97D32" id="_x0000_t202" coordsize="21600,21600" o:spt="202" path="m,l,21600r21600,l21600,xe">
                      <v:stroke joinstyle="miter"/>
                      <v:path gradientshapeok="t" o:connecttype="rect"/>
                    </v:shapetype>
                    <v:shape id="Zone de texte 3" o:spid="_x0000_s1026" type="#_x0000_t202" style="position:absolute;left:0;text-align:left;margin-left:-161.55pt;margin-top:-13.2pt;width:121.6pt;height:663.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" filled="f" fillcolor="silver" stroked="f" strokecolor="#969696">
                      <v:textbox inset="5mm,5mm,0,5mm">
                        <w:txbxContent>
                          <w:p w:rsidR="00DB0B32" w:rsidRDefault="00DB0B32" w:rsidP="00DB0B32">
                            <w:pPr>
                              <w:pStyle w:val="Intgralebase"/>
                              <w:spacing w:line="210" w:lineRule="exact"/>
                              <w:jc w:val="right"/>
                              <w:rPr>
                                <w:rFonts w:ascii="Arial Narrow" w:hAnsi="Arial Narrow"/>
                                <w:b/>
                                <w:sz w:val="19"/>
                                <w:szCs w:val="19"/>
                              </w:rPr>
                            </w:pPr>
                          </w:p>
                          <w:p w:rsidR="00DB0B32" w:rsidRDefault="00DB0B32" w:rsidP="00DB0B32">
                            <w:pPr>
                              <w:pStyle w:val="Intgralebase"/>
                              <w:spacing w:line="210" w:lineRule="exact"/>
                              <w:jc w:val="right"/>
                              <w:rPr>
                                <w:rFonts w:ascii="Arial Narrow" w:hAnsi="Arial Narrow"/>
                                <w:b/>
                                <w:sz w:val="19"/>
                                <w:szCs w:val="19"/>
                              </w:rPr>
                            </w:pPr>
                          </w:p>
                          <w:p w:rsidR="00DB0B32" w:rsidRDefault="00DB0B32" w:rsidP="00DB0B32">
                            <w:pPr>
                              <w:pStyle w:val="Intgralebase"/>
                              <w:spacing w:line="210" w:lineRule="exact"/>
                              <w:jc w:val="right"/>
                              <w:rPr>
                                <w:rFonts w:ascii="Arial Narrow" w:hAnsi="Arial Narrow"/>
                                <w:b/>
                                <w:sz w:val="19"/>
                                <w:szCs w:val="19"/>
                              </w:rPr>
                            </w:pPr>
                            <w:r w:rsidRPr="00C11A84">
                              <w:rPr>
                                <w:rFonts w:ascii="Arial Narrow" w:hAnsi="Arial Narrow"/>
                                <w:b/>
                                <w:sz w:val="19"/>
                                <w:szCs w:val="19"/>
                              </w:rPr>
                              <w:t xml:space="preserve">Direction  </w:t>
                            </w:r>
                            <w:r>
                              <w:rPr>
                                <w:rFonts w:ascii="Arial Narrow" w:hAnsi="Arial Narrow"/>
                                <w:b/>
                                <w:sz w:val="19"/>
                                <w:szCs w:val="19"/>
                              </w:rPr>
                              <w:t>générale</w:t>
                            </w:r>
                          </w:p>
                          <w:p w:rsidR="00DB0B32" w:rsidRPr="00C11A84" w:rsidRDefault="00DB0B32" w:rsidP="00DB0B32">
                            <w:pPr>
                              <w:pStyle w:val="Intgralebase"/>
                              <w:spacing w:line="210" w:lineRule="exact"/>
                              <w:jc w:val="right"/>
                              <w:rPr>
                                <w:rFonts w:ascii="Arial Narrow" w:hAnsi="Arial Narrow"/>
                                <w:b/>
                                <w:sz w:val="19"/>
                                <w:szCs w:val="19"/>
                              </w:rPr>
                            </w:pPr>
                            <w:proofErr w:type="gramStart"/>
                            <w:r>
                              <w:rPr>
                                <w:rFonts w:ascii="Arial Narrow" w:hAnsi="Arial Narrow"/>
                                <w:b/>
                                <w:sz w:val="19"/>
                                <w:szCs w:val="19"/>
                              </w:rPr>
                              <w:t>de</w:t>
                            </w:r>
                            <w:proofErr w:type="gramEnd"/>
                            <w:r>
                              <w:rPr>
                                <w:rFonts w:ascii="Arial Narrow" w:hAnsi="Arial Narrow"/>
                                <w:b/>
                                <w:sz w:val="19"/>
                                <w:szCs w:val="19"/>
                              </w:rPr>
                              <w:t xml:space="preserve"> l’enseignement scolaire</w:t>
                            </w:r>
                          </w:p>
                          <w:p w:rsidR="00DB0B32" w:rsidRPr="00C11A84" w:rsidRDefault="00DB0B32" w:rsidP="00DB0B32">
                            <w:pPr>
                              <w:pStyle w:val="Intgralebase"/>
                              <w:spacing w:line="210" w:lineRule="exact"/>
                              <w:jc w:val="right"/>
                              <w:rPr>
                                <w:rFonts w:ascii="Arial Narrow" w:hAnsi="Arial Narrow"/>
                                <w:b/>
                                <w:sz w:val="19"/>
                                <w:szCs w:val="19"/>
                              </w:rPr>
                            </w:pPr>
                          </w:p>
                          <w:p w:rsidR="00DB0B32" w:rsidRPr="003D7C94" w:rsidRDefault="00DB0B32" w:rsidP="00DB0B32">
                            <w:pPr>
                              <w:pStyle w:val="Intgralebase"/>
                              <w:spacing w:line="210" w:lineRule="exact"/>
                              <w:jc w:val="right"/>
                              <w:rPr>
                                <w:rFonts w:ascii="Arial Narrow" w:hAnsi="Arial Narrow"/>
                                <w:b/>
                                <w:sz w:val="16"/>
                                <w:szCs w:val="16"/>
                              </w:rPr>
                            </w:pPr>
                          </w:p>
                          <w:p w:rsidR="00DB0B32" w:rsidRPr="003D7C94" w:rsidRDefault="00DB0B32" w:rsidP="00DB0B32">
                            <w:pPr>
                              <w:pStyle w:val="Intgralebase"/>
                              <w:spacing w:line="210" w:lineRule="exact"/>
                              <w:jc w:val="right"/>
                              <w:rPr>
                                <w:rFonts w:ascii="Arial Narrow" w:hAnsi="Arial Narrow"/>
                                <w:sz w:val="16"/>
                                <w:szCs w:val="16"/>
                              </w:rPr>
                            </w:pPr>
                            <w:r w:rsidRPr="003D7C94">
                              <w:rPr>
                                <w:rFonts w:ascii="Arial Narrow" w:hAnsi="Arial Narrow"/>
                                <w:b/>
                                <w:sz w:val="16"/>
                                <w:szCs w:val="16"/>
                              </w:rPr>
                              <w:t>Service</w:t>
                            </w:r>
                            <w:r>
                              <w:rPr>
                                <w:rFonts w:ascii="Arial Narrow" w:hAnsi="Arial Narrow"/>
                                <w:b/>
                                <w:sz w:val="16"/>
                                <w:szCs w:val="16"/>
                              </w:rPr>
                              <w:t xml:space="preserve"> de l’instruction  publique et de  l’action pédagogique</w:t>
                            </w:r>
                          </w:p>
                          <w:p w:rsidR="00DB0B32" w:rsidRPr="003D7C94" w:rsidRDefault="00DB0B32" w:rsidP="00DB0B32">
                            <w:pPr>
                              <w:pStyle w:val="Intgralebase"/>
                              <w:spacing w:line="210" w:lineRule="exact"/>
                              <w:jc w:val="right"/>
                              <w:rPr>
                                <w:rFonts w:ascii="Arial Narrow" w:hAnsi="Arial Narrow"/>
                                <w:sz w:val="16"/>
                                <w:szCs w:val="16"/>
                              </w:rPr>
                            </w:pPr>
                          </w:p>
                          <w:p w:rsidR="00DB0B32" w:rsidRPr="003D7C94" w:rsidRDefault="00DB0B32" w:rsidP="00D7751A">
                            <w:pPr>
                              <w:pStyle w:val="Intgralebase"/>
                              <w:spacing w:line="210" w:lineRule="exact"/>
                              <w:ind w:left="142"/>
                              <w:jc w:val="right"/>
                              <w:rPr>
                                <w:rFonts w:ascii="Arial Narrow" w:hAnsi="Arial Narrow"/>
                                <w:b/>
                                <w:sz w:val="16"/>
                                <w:szCs w:val="16"/>
                              </w:rPr>
                            </w:pPr>
                            <w:r w:rsidRPr="003D7C94">
                              <w:rPr>
                                <w:rFonts w:ascii="Arial Narrow" w:hAnsi="Arial Narrow"/>
                                <w:b/>
                                <w:sz w:val="16"/>
                                <w:szCs w:val="16"/>
                              </w:rPr>
                              <w:t>Sous-direction</w:t>
                            </w:r>
                          </w:p>
                          <w:p w:rsidR="00DB0B32" w:rsidRDefault="00DB0B32" w:rsidP="00DB0B32">
                            <w:pPr>
                              <w:pStyle w:val="Intgralebase"/>
                              <w:spacing w:line="210" w:lineRule="exact"/>
                              <w:jc w:val="right"/>
                              <w:rPr>
                                <w:rFonts w:ascii="Arial Narrow" w:hAnsi="Arial Narrow"/>
                                <w:b/>
                                <w:sz w:val="16"/>
                                <w:szCs w:val="16"/>
                              </w:rPr>
                            </w:pPr>
                            <w:r>
                              <w:rPr>
                                <w:rFonts w:ascii="Arial Narrow" w:hAnsi="Arial Narrow"/>
                                <w:b/>
                                <w:sz w:val="16"/>
                                <w:szCs w:val="16"/>
                              </w:rPr>
                              <w:t>des savoirs fondamentaux et des parcours scolaires</w:t>
                            </w:r>
                          </w:p>
                          <w:p w:rsidR="00DB0B32" w:rsidRPr="00B13914" w:rsidRDefault="00DB0B32" w:rsidP="00DB0B32">
                            <w:pPr>
                              <w:pStyle w:val="Intgralebase"/>
                              <w:spacing w:line="210" w:lineRule="exact"/>
                              <w:jc w:val="right"/>
                              <w:rPr>
                                <w:rFonts w:ascii="Arial Narrow" w:hAnsi="Arial Narrow"/>
                                <w:sz w:val="16"/>
                                <w:szCs w:val="16"/>
                              </w:rPr>
                            </w:pPr>
                          </w:p>
                          <w:p w:rsidR="00DB0B32" w:rsidRDefault="00DB0B32" w:rsidP="00DB0B32">
                            <w:pPr>
                              <w:pStyle w:val="Intgralebase"/>
                              <w:spacing w:line="210" w:lineRule="exact"/>
                              <w:jc w:val="right"/>
                              <w:rPr>
                                <w:rFonts w:ascii="Arial Narrow" w:hAnsi="Arial Narrow"/>
                                <w:b/>
                                <w:sz w:val="16"/>
                                <w:szCs w:val="16"/>
                              </w:rPr>
                            </w:pPr>
                          </w:p>
                          <w:p w:rsidR="00DB0B32" w:rsidRDefault="00DB0B32" w:rsidP="00DB0B32">
                            <w:pPr>
                              <w:pStyle w:val="Intgralebase"/>
                              <w:spacing w:line="210" w:lineRule="exact"/>
                              <w:jc w:val="right"/>
                              <w:rPr>
                                <w:rFonts w:ascii="Arial Narrow" w:hAnsi="Arial Narrow"/>
                                <w:b/>
                                <w:sz w:val="16"/>
                                <w:szCs w:val="16"/>
                              </w:rPr>
                            </w:pPr>
                          </w:p>
                          <w:p w:rsidR="00DB0B32" w:rsidRDefault="00DB0B32" w:rsidP="00DB0B32">
                            <w:pPr>
                              <w:pStyle w:val="Intgralebase"/>
                              <w:spacing w:line="210" w:lineRule="exact"/>
                              <w:jc w:val="right"/>
                              <w:rPr>
                                <w:rFonts w:ascii="Arial Narrow" w:hAnsi="Arial Narrow"/>
                                <w:b/>
                                <w:sz w:val="16"/>
                                <w:szCs w:val="16"/>
                              </w:rPr>
                            </w:pPr>
                          </w:p>
                          <w:p w:rsidR="00DB0B32" w:rsidRPr="003D7C94" w:rsidRDefault="00DB0B32" w:rsidP="00DB0B32">
                            <w:pPr>
                              <w:pStyle w:val="Intgralebase"/>
                              <w:spacing w:line="210" w:lineRule="exact"/>
                              <w:jc w:val="right"/>
                              <w:rPr>
                                <w:rFonts w:ascii="Arial Narrow" w:hAnsi="Arial Narrow"/>
                                <w:sz w:val="16"/>
                                <w:szCs w:val="16"/>
                              </w:rPr>
                            </w:pPr>
                          </w:p>
                          <w:p w:rsidR="00DB0B32" w:rsidRPr="003D7C94" w:rsidRDefault="00DB0B32" w:rsidP="00DB0B32">
                            <w:pPr>
                              <w:pStyle w:val="Intgralebase"/>
                              <w:spacing w:line="210" w:lineRule="exact"/>
                              <w:jc w:val="right"/>
                              <w:rPr>
                                <w:rFonts w:ascii="Arial Narrow" w:hAnsi="Arial Narrow"/>
                                <w:sz w:val="16"/>
                                <w:szCs w:val="16"/>
                              </w:rPr>
                            </w:pPr>
                          </w:p>
                          <w:p w:rsidR="00DB0B32" w:rsidRPr="003D7C94" w:rsidRDefault="00DB0B32" w:rsidP="00DB0B32">
                            <w:pPr>
                              <w:pStyle w:val="Intgralebase"/>
                              <w:spacing w:line="210" w:lineRule="exact"/>
                              <w:jc w:val="right"/>
                              <w:rPr>
                                <w:rFonts w:ascii="Arial Narrow" w:hAnsi="Arial Narrow"/>
                                <w:sz w:val="16"/>
                                <w:szCs w:val="16"/>
                              </w:rPr>
                            </w:pPr>
                            <w:r w:rsidRPr="003D7C94">
                              <w:rPr>
                                <w:rFonts w:ascii="Arial Narrow" w:hAnsi="Arial Narrow"/>
                                <w:sz w:val="16"/>
                                <w:szCs w:val="16"/>
                              </w:rPr>
                              <w:t>110 rue de Grenelle</w:t>
                            </w:r>
                          </w:p>
                          <w:p w:rsidR="00DB0B32" w:rsidRPr="003D7C94" w:rsidRDefault="00DB0B32" w:rsidP="00DB0B32">
                            <w:pPr>
                              <w:pStyle w:val="Intgralebase"/>
                              <w:spacing w:line="210" w:lineRule="exact"/>
                              <w:jc w:val="right"/>
                              <w:rPr>
                                <w:rFonts w:ascii="Arial Narrow" w:hAnsi="Arial Narrow"/>
                                <w:sz w:val="16"/>
                                <w:szCs w:val="16"/>
                              </w:rPr>
                            </w:pPr>
                            <w:r w:rsidRPr="003D7C94">
                              <w:rPr>
                                <w:rFonts w:ascii="Arial Narrow" w:hAnsi="Arial Narrow"/>
                                <w:sz w:val="16"/>
                                <w:szCs w:val="16"/>
                              </w:rPr>
                              <w:t>75357 Paris SP 07</w:t>
                            </w:r>
                          </w:p>
                          <w:p w:rsidR="00DB0B32" w:rsidRDefault="00DB0B32" w:rsidP="00DB0B32">
                            <w:pPr>
                              <w:jc w:val="right"/>
                            </w:pPr>
                          </w:p>
                          <w:p w:rsidR="00DB0B32" w:rsidRPr="003D7C94" w:rsidRDefault="00DB0B32" w:rsidP="00DB0B32">
                            <w:pPr>
                              <w:pStyle w:val="Intgralebase"/>
                              <w:spacing w:line="210" w:lineRule="exact"/>
                              <w:jc w:val="right"/>
                              <w:rPr>
                                <w:rFonts w:ascii="Arial Narrow" w:hAnsi="Arial Narrow"/>
                                <w:sz w:val="16"/>
                                <w:szCs w:val="16"/>
                              </w:rPr>
                            </w:pPr>
                          </w:p>
                          <w:p w:rsidR="00DB0B32" w:rsidRDefault="00DB0B32" w:rsidP="00DB0B32">
                            <w:pPr>
                              <w:jc w:val="right"/>
                            </w:pPr>
                          </w:p>
                          <w:p w:rsidR="00DB0B32" w:rsidRPr="00203A8A" w:rsidRDefault="00DB0B32" w:rsidP="00DB0B32">
                            <w:pPr>
                              <w:jc w:val="right"/>
                            </w:pPr>
                          </w:p>
                        </w:txbxContent>
                      </v:textbox>
                      <w10:wrap anchorx="page" anchory="page"/>
                      <w10:anchorlock/>
                    </v:shape>
                  </w:pict>
                </mc:Fallback>
              </mc:AlternateContent>
            </w:r>
            <w:r w:rsidRPr="00D7751A">
              <w:rPr>
                <w:rFonts w:asciiTheme="minorHAnsi" w:hAnsiTheme="minorHAnsi" w:cs="Arial"/>
              </w:rPr>
              <w:t xml:space="preserve">Paris, le </w:t>
            </w:r>
            <w:r w:rsidR="003E235D" w:rsidRPr="00D7751A">
              <w:rPr>
                <w:rFonts w:asciiTheme="minorHAnsi" w:hAnsiTheme="minorHAnsi" w:cs="Arial"/>
              </w:rPr>
              <w:t>9 mars</w:t>
            </w:r>
            <w:r w:rsidRPr="00D7751A">
              <w:rPr>
                <w:rFonts w:asciiTheme="minorHAnsi" w:hAnsiTheme="minorHAnsi" w:cs="Arial"/>
              </w:rPr>
              <w:t xml:space="preserve"> 2020</w:t>
            </w:r>
            <w:r w:rsidRPr="00D7751A">
              <w:rPr>
                <w:rFonts w:asciiTheme="minorHAnsi" w:hAnsiTheme="minorHAnsi" w:cs="Arial"/>
              </w:rPr>
              <w:fldChar w:fldCharType="begin"/>
            </w:r>
            <w:r w:rsidRPr="00D7751A">
              <w:rPr>
                <w:rFonts w:asciiTheme="minorHAnsi" w:hAnsiTheme="minorHAnsi" w:cs="Arial"/>
              </w:rPr>
              <w:instrText xml:space="preserve"> USERADDRESS  \* MERGEFORMAT </w:instrText>
            </w:r>
            <w:r w:rsidRPr="00D7751A">
              <w:rPr>
                <w:rFonts w:asciiTheme="minorHAnsi" w:hAnsiTheme="minorHAnsi" w:cs="Arial"/>
              </w:rPr>
              <w:fldChar w:fldCharType="end"/>
            </w:r>
          </w:p>
        </w:tc>
      </w:tr>
      <w:tr w:rsidR="00DB0B32" w:rsidRPr="007A7D28" w:rsidTr="00F541C8">
        <w:tblPrEx>
          <w:tblLook w:val="0000" w:firstRow="0" w:lastRow="0" w:firstColumn="0" w:lastColumn="0" w:noHBand="0" w:noVBand="0"/>
        </w:tblPrEx>
        <w:trPr>
          <w:gridBefore w:val="1"/>
          <w:wBefore w:w="3119" w:type="dxa"/>
          <w:trHeight w:val="1833"/>
        </w:trPr>
        <w:tc>
          <w:tcPr>
            <w:tcW w:w="8505" w:type="dxa"/>
            <w:gridSpan w:val="2"/>
          </w:tcPr>
          <w:p w:rsidR="00DB0B32" w:rsidRPr="007A7D28" w:rsidRDefault="00DB0B32" w:rsidP="00F541C8">
            <w:pPr>
              <w:pStyle w:val="Intgralebase"/>
              <w:spacing w:line="240" w:lineRule="exact"/>
              <w:ind w:right="742"/>
              <w:rPr>
                <w:rFonts w:cs="Arial"/>
              </w:rPr>
            </w:pPr>
          </w:p>
          <w:p w:rsidR="00DB0B32" w:rsidRPr="00D7751A" w:rsidRDefault="00DB0B32" w:rsidP="00F541C8">
            <w:pPr>
              <w:pStyle w:val="Intgralebase"/>
              <w:spacing w:line="240" w:lineRule="exact"/>
              <w:ind w:left="3294" w:right="742"/>
              <w:rPr>
                <w:rFonts w:asciiTheme="minorHAnsi" w:hAnsiTheme="minorHAnsi" w:cs="Arial"/>
              </w:rPr>
            </w:pPr>
            <w:r w:rsidRPr="00D7751A">
              <w:rPr>
                <w:rFonts w:asciiTheme="minorHAnsi" w:hAnsiTheme="minorHAnsi" w:cs="Arial"/>
              </w:rPr>
              <w:t>Le ministre de l’éducation nationale et de la jeunesse </w:t>
            </w:r>
          </w:p>
          <w:p w:rsidR="00DB0B32" w:rsidRPr="00D7751A" w:rsidRDefault="00DB0B32" w:rsidP="00F541C8">
            <w:pPr>
              <w:pStyle w:val="Intgralebase"/>
              <w:spacing w:line="240" w:lineRule="exact"/>
              <w:ind w:left="3294" w:right="742"/>
              <w:rPr>
                <w:rFonts w:asciiTheme="minorHAnsi" w:hAnsiTheme="minorHAnsi" w:cs="Arial"/>
              </w:rPr>
            </w:pPr>
          </w:p>
          <w:p w:rsidR="00DB0B32" w:rsidRPr="00D7751A" w:rsidRDefault="009B0484" w:rsidP="00F541C8">
            <w:pPr>
              <w:pStyle w:val="Intgralebase"/>
              <w:spacing w:line="240" w:lineRule="exact"/>
              <w:ind w:left="3294" w:right="742"/>
              <w:rPr>
                <w:rFonts w:asciiTheme="minorHAnsi" w:hAnsiTheme="minorHAnsi" w:cs="Arial"/>
              </w:rPr>
            </w:pPr>
            <w:r>
              <w:rPr>
                <w:rFonts w:asciiTheme="minorHAnsi" w:hAnsiTheme="minorHAnsi" w:cs="Arial"/>
              </w:rPr>
              <w:t>à</w:t>
            </w:r>
          </w:p>
          <w:p w:rsidR="00DB0B32" w:rsidRPr="00D7751A" w:rsidRDefault="00DB0B32" w:rsidP="00F541C8">
            <w:pPr>
              <w:pStyle w:val="Intgralebase"/>
              <w:spacing w:line="240" w:lineRule="exact"/>
              <w:ind w:left="3294" w:right="742"/>
              <w:rPr>
                <w:rFonts w:asciiTheme="minorHAnsi" w:hAnsiTheme="minorHAnsi" w:cs="Arial"/>
              </w:rPr>
            </w:pPr>
          </w:p>
          <w:p w:rsidR="00DB0B32" w:rsidRPr="00D7751A" w:rsidRDefault="00DB0B32" w:rsidP="00F541C8">
            <w:pPr>
              <w:pStyle w:val="Intgralebase"/>
              <w:spacing w:line="240" w:lineRule="exact"/>
              <w:ind w:left="3294" w:right="742"/>
              <w:rPr>
                <w:rFonts w:asciiTheme="minorHAnsi" w:hAnsiTheme="minorHAnsi" w:cs="Arial"/>
              </w:rPr>
            </w:pPr>
            <w:r w:rsidRPr="00D7751A">
              <w:rPr>
                <w:rFonts w:asciiTheme="minorHAnsi" w:hAnsiTheme="minorHAnsi" w:cs="Arial"/>
              </w:rPr>
              <w:t>Mesdames les rectrices et messieurs les recteurs d’académie</w:t>
            </w:r>
          </w:p>
          <w:p w:rsidR="00DB0B32" w:rsidRPr="00D7751A" w:rsidRDefault="00DB0B32" w:rsidP="00F541C8">
            <w:pPr>
              <w:pStyle w:val="Intgralebase"/>
              <w:spacing w:line="240" w:lineRule="exact"/>
              <w:ind w:left="3294" w:right="742"/>
              <w:rPr>
                <w:rFonts w:asciiTheme="minorHAnsi" w:hAnsiTheme="minorHAnsi" w:cs="Arial"/>
              </w:rPr>
            </w:pPr>
          </w:p>
          <w:p w:rsidR="00DB0B32" w:rsidRPr="00D7751A" w:rsidRDefault="00DB0B32" w:rsidP="00F541C8">
            <w:pPr>
              <w:pStyle w:val="Intgralebase"/>
              <w:spacing w:line="240" w:lineRule="exact"/>
              <w:ind w:left="3294" w:right="742"/>
              <w:rPr>
                <w:rFonts w:asciiTheme="minorHAnsi" w:hAnsiTheme="minorHAnsi" w:cs="Arial"/>
              </w:rPr>
            </w:pPr>
            <w:r w:rsidRPr="00D7751A">
              <w:rPr>
                <w:rFonts w:asciiTheme="minorHAnsi" w:hAnsiTheme="minorHAnsi" w:cs="Arial"/>
              </w:rPr>
              <w:t>Mesdames et messieurs les inspecteurs d’académie-directeurs académiques des services de l’éducation nationale</w:t>
            </w:r>
          </w:p>
          <w:p w:rsidR="00DB0B32" w:rsidRPr="007A7D28" w:rsidRDefault="00DB0B32" w:rsidP="00F541C8">
            <w:pPr>
              <w:pStyle w:val="Intgralebase"/>
              <w:spacing w:line="240" w:lineRule="exact"/>
              <w:ind w:left="3294" w:right="742"/>
              <w:rPr>
                <w:rFonts w:cs="Arial"/>
              </w:rPr>
            </w:pPr>
          </w:p>
          <w:p w:rsidR="00DB0B32" w:rsidRPr="007A7D28" w:rsidRDefault="00DB0B32" w:rsidP="00F541C8">
            <w:pPr>
              <w:pStyle w:val="Intgralebase"/>
              <w:spacing w:line="240" w:lineRule="exact"/>
              <w:ind w:left="3294" w:right="742"/>
              <w:rPr>
                <w:rFonts w:cs="Arial"/>
              </w:rPr>
            </w:pPr>
          </w:p>
          <w:p w:rsidR="00DB0B32" w:rsidRPr="007A7D28" w:rsidRDefault="00DB0B32" w:rsidP="00F541C8">
            <w:pPr>
              <w:pStyle w:val="Intgralebase"/>
              <w:spacing w:line="240" w:lineRule="exact"/>
              <w:ind w:left="3294" w:right="742"/>
              <w:rPr>
                <w:rFonts w:cs="Arial"/>
              </w:rPr>
            </w:pPr>
          </w:p>
        </w:tc>
      </w:tr>
    </w:tbl>
    <w:p w:rsidR="00DB0B32" w:rsidRPr="00D7751A" w:rsidRDefault="00DB0B32" w:rsidP="00DB0B32">
      <w:pPr>
        <w:autoSpaceDE w:val="0"/>
        <w:autoSpaceDN w:val="0"/>
        <w:adjustRightInd w:val="0"/>
        <w:spacing w:line="240" w:lineRule="exact"/>
        <w:jc w:val="both"/>
        <w:rPr>
          <w:rFonts w:asciiTheme="minorHAnsi" w:hAnsiTheme="minorHAnsi" w:cs="Arial"/>
          <w:sz w:val="20"/>
        </w:rPr>
      </w:pPr>
      <w:r w:rsidRPr="00D7751A">
        <w:rPr>
          <w:rFonts w:asciiTheme="minorHAnsi" w:hAnsiTheme="minorHAnsi" w:cs="Arial"/>
          <w:b/>
          <w:sz w:val="20"/>
        </w:rPr>
        <w:t>Objet :</w:t>
      </w:r>
      <w:r w:rsidRPr="00D7751A">
        <w:rPr>
          <w:rFonts w:asciiTheme="minorHAnsi" w:hAnsiTheme="minorHAnsi" w:cs="Arial"/>
          <w:sz w:val="20"/>
        </w:rPr>
        <w:t xml:space="preserve"> </w:t>
      </w:r>
      <w:proofErr w:type="spellStart"/>
      <w:r w:rsidR="00D7751A">
        <w:rPr>
          <w:rFonts w:asciiTheme="minorHAnsi" w:hAnsiTheme="minorHAnsi" w:cs="Arial"/>
          <w:sz w:val="20"/>
        </w:rPr>
        <w:t>Conoravirus</w:t>
      </w:r>
      <w:proofErr w:type="spellEnd"/>
      <w:r w:rsidR="00D7751A">
        <w:rPr>
          <w:rFonts w:asciiTheme="minorHAnsi" w:hAnsiTheme="minorHAnsi" w:cs="Arial"/>
          <w:sz w:val="20"/>
        </w:rPr>
        <w:t xml:space="preserve"> - o</w:t>
      </w:r>
      <w:r w:rsidR="008036CF" w:rsidRPr="00D7751A">
        <w:rPr>
          <w:rFonts w:asciiTheme="minorHAnsi" w:hAnsiTheme="minorHAnsi" w:cs="Arial"/>
          <w:sz w:val="20"/>
        </w:rPr>
        <w:t xml:space="preserve">rganisation </w:t>
      </w:r>
      <w:r w:rsidR="00D7751A">
        <w:rPr>
          <w:rFonts w:asciiTheme="minorHAnsi" w:hAnsiTheme="minorHAnsi" w:cs="Arial"/>
          <w:sz w:val="20"/>
        </w:rPr>
        <w:t xml:space="preserve">et suivi de la mise en œuvre </w:t>
      </w:r>
      <w:r w:rsidR="008036CF" w:rsidRPr="00D7751A">
        <w:rPr>
          <w:rFonts w:asciiTheme="minorHAnsi" w:hAnsiTheme="minorHAnsi" w:cs="Arial"/>
          <w:sz w:val="20"/>
        </w:rPr>
        <w:t>de la continuité des apprentissages</w:t>
      </w:r>
    </w:p>
    <w:p w:rsidR="00DB0B32" w:rsidRPr="007A7D28" w:rsidRDefault="00DB0B32" w:rsidP="00DB0B32">
      <w:pPr>
        <w:autoSpaceDE w:val="0"/>
        <w:autoSpaceDN w:val="0"/>
        <w:adjustRightInd w:val="0"/>
        <w:spacing w:line="240" w:lineRule="exact"/>
        <w:jc w:val="both"/>
        <w:rPr>
          <w:rFonts w:ascii="Arial" w:hAnsi="Arial" w:cs="Arial"/>
          <w:sz w:val="20"/>
        </w:rPr>
      </w:pPr>
    </w:p>
    <w:p w:rsidR="002B0F48" w:rsidRDefault="002B0F48" w:rsidP="006B2174">
      <w:pPr>
        <w:autoSpaceDE w:val="0"/>
        <w:autoSpaceDN w:val="0"/>
        <w:adjustRightInd w:val="0"/>
        <w:spacing w:line="240" w:lineRule="exact"/>
        <w:jc w:val="both"/>
        <w:rPr>
          <w:rFonts w:ascii="Arial" w:hAnsi="Arial" w:cs="Arial"/>
          <w:sz w:val="20"/>
        </w:rPr>
      </w:pPr>
    </w:p>
    <w:p w:rsidR="002B0F48" w:rsidRPr="00D7751A" w:rsidRDefault="00C63B74" w:rsidP="006B2174">
      <w:pPr>
        <w:autoSpaceDE w:val="0"/>
        <w:autoSpaceDN w:val="0"/>
        <w:adjustRightInd w:val="0"/>
        <w:spacing w:line="240" w:lineRule="exact"/>
        <w:jc w:val="both"/>
        <w:rPr>
          <w:rFonts w:asciiTheme="minorHAnsi" w:hAnsiTheme="minorHAnsi" w:cs="Arial"/>
          <w:sz w:val="20"/>
        </w:rPr>
      </w:pPr>
      <w:r>
        <w:rPr>
          <w:rFonts w:asciiTheme="minorHAnsi" w:hAnsiTheme="minorHAnsi" w:cs="Arial"/>
          <w:sz w:val="20"/>
        </w:rPr>
        <w:t xml:space="preserve">Dans le cadre de la fermeture aux élèves de tous les écoles et établissements de France à compter du lundi 16 mars, </w:t>
      </w:r>
      <w:r w:rsidR="002B0F48" w:rsidRPr="00D7751A">
        <w:rPr>
          <w:rFonts w:asciiTheme="minorHAnsi" w:hAnsiTheme="minorHAnsi" w:cs="Arial"/>
          <w:sz w:val="20"/>
        </w:rPr>
        <w:t xml:space="preserve">la continuité pédagogique </w:t>
      </w:r>
      <w:r>
        <w:rPr>
          <w:rFonts w:asciiTheme="minorHAnsi" w:hAnsiTheme="minorHAnsi" w:cs="Arial"/>
          <w:sz w:val="20"/>
        </w:rPr>
        <w:t xml:space="preserve">doit être assurée </w:t>
      </w:r>
      <w:r w:rsidR="002B0F48" w:rsidRPr="00D7751A">
        <w:rPr>
          <w:rFonts w:asciiTheme="minorHAnsi" w:hAnsiTheme="minorHAnsi" w:cs="Arial"/>
          <w:sz w:val="20"/>
        </w:rPr>
        <w:t xml:space="preserve">pour </w:t>
      </w:r>
      <w:r>
        <w:rPr>
          <w:rFonts w:asciiTheme="minorHAnsi" w:hAnsiTheme="minorHAnsi" w:cs="Arial"/>
          <w:sz w:val="20"/>
        </w:rPr>
        <w:t xml:space="preserve">tous </w:t>
      </w:r>
      <w:r w:rsidR="002B0F48" w:rsidRPr="00D7751A">
        <w:rPr>
          <w:rFonts w:asciiTheme="minorHAnsi" w:hAnsiTheme="minorHAnsi" w:cs="Arial"/>
          <w:sz w:val="20"/>
        </w:rPr>
        <w:t>les élèves et</w:t>
      </w:r>
      <w:r>
        <w:rPr>
          <w:rFonts w:asciiTheme="minorHAnsi" w:hAnsiTheme="minorHAnsi" w:cs="Arial"/>
          <w:sz w:val="20"/>
        </w:rPr>
        <w:t xml:space="preserve"> le lien maintenu avec</w:t>
      </w:r>
      <w:r w:rsidR="002B0F48" w:rsidRPr="00D7751A">
        <w:rPr>
          <w:rFonts w:asciiTheme="minorHAnsi" w:hAnsiTheme="minorHAnsi" w:cs="Arial"/>
          <w:sz w:val="20"/>
        </w:rPr>
        <w:t xml:space="preserve"> leurs familles. </w:t>
      </w:r>
      <w:r>
        <w:rPr>
          <w:rFonts w:asciiTheme="minorHAnsi" w:hAnsiTheme="minorHAnsi" w:cs="Arial"/>
          <w:sz w:val="20"/>
        </w:rPr>
        <w:t xml:space="preserve">La mise en œuvre de la continuité pédagogique nécessite </w:t>
      </w:r>
      <w:r w:rsidR="002B0F48" w:rsidRPr="00D7751A">
        <w:rPr>
          <w:rFonts w:asciiTheme="minorHAnsi" w:hAnsiTheme="minorHAnsi" w:cs="Arial"/>
          <w:sz w:val="20"/>
        </w:rPr>
        <w:t xml:space="preserve">une organisation et une communication </w:t>
      </w:r>
      <w:r w:rsidR="002C600D" w:rsidRPr="00D7751A">
        <w:rPr>
          <w:rFonts w:asciiTheme="minorHAnsi" w:hAnsiTheme="minorHAnsi" w:cs="Arial"/>
          <w:sz w:val="20"/>
        </w:rPr>
        <w:t>précises et cohérentes</w:t>
      </w:r>
      <w:r w:rsidR="00B85F7E" w:rsidRPr="00D7751A">
        <w:rPr>
          <w:rFonts w:asciiTheme="minorHAnsi" w:hAnsiTheme="minorHAnsi" w:cs="Arial"/>
          <w:sz w:val="20"/>
        </w:rPr>
        <w:t xml:space="preserve"> </w:t>
      </w:r>
      <w:r w:rsidR="002B0F48" w:rsidRPr="00D7751A">
        <w:rPr>
          <w:rFonts w:asciiTheme="minorHAnsi" w:hAnsiTheme="minorHAnsi" w:cs="Arial"/>
          <w:sz w:val="20"/>
        </w:rPr>
        <w:t xml:space="preserve">à l’adresse des </w:t>
      </w:r>
      <w:r w:rsidR="00DB2B1B">
        <w:rPr>
          <w:rFonts w:asciiTheme="minorHAnsi" w:hAnsiTheme="minorHAnsi" w:cs="Arial"/>
          <w:sz w:val="20"/>
        </w:rPr>
        <w:t xml:space="preserve">personnels, des élèves et de leurs familles </w:t>
      </w:r>
      <w:r w:rsidR="002B0F48" w:rsidRPr="00D7751A">
        <w:rPr>
          <w:rFonts w:asciiTheme="minorHAnsi" w:hAnsiTheme="minorHAnsi" w:cs="Arial"/>
          <w:sz w:val="20"/>
        </w:rPr>
        <w:t xml:space="preserve">dans des temps très contraints. </w:t>
      </w:r>
      <w:r w:rsidR="008036CF" w:rsidRPr="00D7751A">
        <w:rPr>
          <w:rFonts w:asciiTheme="minorHAnsi" w:hAnsiTheme="minorHAnsi" w:cs="Arial"/>
          <w:sz w:val="20"/>
        </w:rPr>
        <w:t>L</w:t>
      </w:r>
      <w:r w:rsidR="002B0F48" w:rsidRPr="00D7751A">
        <w:rPr>
          <w:rFonts w:asciiTheme="minorHAnsi" w:hAnsiTheme="minorHAnsi" w:cs="Arial"/>
          <w:sz w:val="20"/>
        </w:rPr>
        <w:t>a présente circulaire rappelle les fact</w:t>
      </w:r>
      <w:r>
        <w:rPr>
          <w:rFonts w:asciiTheme="minorHAnsi" w:hAnsiTheme="minorHAnsi" w:cs="Arial"/>
          <w:sz w:val="20"/>
        </w:rPr>
        <w:t>eurs clés de ce dispositif</w:t>
      </w:r>
      <w:r w:rsidR="002B0F48" w:rsidRPr="00D7751A">
        <w:rPr>
          <w:rFonts w:asciiTheme="minorHAnsi" w:hAnsiTheme="minorHAnsi" w:cs="Arial"/>
          <w:sz w:val="20"/>
        </w:rPr>
        <w:t>, en complément de la circulaire n°</w:t>
      </w:r>
      <w:r w:rsidR="008036CF" w:rsidRPr="00D7751A">
        <w:rPr>
          <w:rFonts w:asciiTheme="minorHAnsi" w:hAnsiTheme="minorHAnsi" w:cs="Arial"/>
          <w:sz w:val="20"/>
        </w:rPr>
        <w:t>2020-056 du 28 février 2020</w:t>
      </w:r>
      <w:r w:rsidR="002B0F48" w:rsidRPr="00D7751A">
        <w:rPr>
          <w:rFonts w:asciiTheme="minorHAnsi" w:hAnsiTheme="minorHAnsi" w:cs="Arial"/>
          <w:sz w:val="20"/>
        </w:rPr>
        <w:t>.</w:t>
      </w:r>
    </w:p>
    <w:p w:rsidR="002B0F48" w:rsidRDefault="002B0F48" w:rsidP="006B2174">
      <w:pPr>
        <w:autoSpaceDE w:val="0"/>
        <w:autoSpaceDN w:val="0"/>
        <w:adjustRightInd w:val="0"/>
        <w:spacing w:line="240" w:lineRule="exact"/>
        <w:jc w:val="both"/>
        <w:rPr>
          <w:rFonts w:asciiTheme="minorHAnsi" w:hAnsiTheme="minorHAnsi" w:cs="Arial"/>
          <w:sz w:val="20"/>
        </w:rPr>
      </w:pPr>
    </w:p>
    <w:p w:rsidR="00DB2B1B" w:rsidRPr="00C63B74" w:rsidRDefault="00DB2B1B" w:rsidP="002B5013">
      <w:pPr>
        <w:pStyle w:val="Paragraphedeliste"/>
        <w:numPr>
          <w:ilvl w:val="0"/>
          <w:numId w:val="24"/>
        </w:numPr>
        <w:autoSpaceDE w:val="0"/>
        <w:autoSpaceDN w:val="0"/>
        <w:adjustRightInd w:val="0"/>
        <w:spacing w:line="240" w:lineRule="exact"/>
        <w:jc w:val="both"/>
        <w:rPr>
          <w:rFonts w:asciiTheme="minorHAnsi" w:hAnsiTheme="minorHAnsi" w:cs="Arial"/>
          <w:b/>
          <w:sz w:val="20"/>
        </w:rPr>
      </w:pPr>
      <w:r w:rsidRPr="00C63B74">
        <w:rPr>
          <w:rFonts w:asciiTheme="minorHAnsi" w:hAnsiTheme="minorHAnsi" w:cs="Arial"/>
          <w:b/>
          <w:sz w:val="20"/>
        </w:rPr>
        <w:t>Principes</w:t>
      </w:r>
    </w:p>
    <w:p w:rsidR="00DB2B1B" w:rsidRPr="00D7751A" w:rsidRDefault="00DB2B1B" w:rsidP="006B2174">
      <w:pPr>
        <w:autoSpaceDE w:val="0"/>
        <w:autoSpaceDN w:val="0"/>
        <w:adjustRightInd w:val="0"/>
        <w:spacing w:line="240" w:lineRule="exact"/>
        <w:jc w:val="both"/>
        <w:rPr>
          <w:rFonts w:asciiTheme="minorHAnsi" w:hAnsiTheme="minorHAnsi" w:cs="Arial"/>
          <w:sz w:val="20"/>
        </w:rPr>
      </w:pPr>
    </w:p>
    <w:p w:rsidR="002D4E9B" w:rsidRDefault="00C63B74" w:rsidP="006B2174">
      <w:pPr>
        <w:autoSpaceDE w:val="0"/>
        <w:autoSpaceDN w:val="0"/>
        <w:adjustRightInd w:val="0"/>
        <w:spacing w:line="240" w:lineRule="exact"/>
        <w:jc w:val="both"/>
        <w:rPr>
          <w:rFonts w:asciiTheme="minorHAnsi" w:hAnsiTheme="minorHAnsi" w:cs="Arial"/>
          <w:sz w:val="20"/>
        </w:rPr>
      </w:pPr>
      <w:r>
        <w:rPr>
          <w:rFonts w:asciiTheme="minorHAnsi" w:hAnsiTheme="minorHAnsi" w:cs="Arial"/>
          <w:sz w:val="20"/>
        </w:rPr>
        <w:t>L</w:t>
      </w:r>
      <w:r w:rsidR="008036CF" w:rsidRPr="00D7751A">
        <w:rPr>
          <w:rFonts w:asciiTheme="minorHAnsi" w:hAnsiTheme="minorHAnsi" w:cs="Arial"/>
          <w:sz w:val="20"/>
        </w:rPr>
        <w:t>a continuité pédagogique</w:t>
      </w:r>
      <w:r>
        <w:rPr>
          <w:rFonts w:asciiTheme="minorHAnsi" w:hAnsiTheme="minorHAnsi" w:cs="Arial"/>
          <w:sz w:val="20"/>
        </w:rPr>
        <w:t xml:space="preserve"> se traduit, d’une part, par la continuité des apprentissages et, d’autre part, par le maintien de contacts humains entre les élèves et leurs professeurs</w:t>
      </w:r>
      <w:r w:rsidR="008036CF" w:rsidRPr="00D7751A">
        <w:rPr>
          <w:rFonts w:asciiTheme="minorHAnsi" w:hAnsiTheme="minorHAnsi" w:cs="Arial"/>
          <w:sz w:val="20"/>
        </w:rPr>
        <w:t xml:space="preserve">. </w:t>
      </w:r>
    </w:p>
    <w:p w:rsidR="00D7751A" w:rsidRDefault="00D7751A" w:rsidP="006B2174">
      <w:pPr>
        <w:autoSpaceDE w:val="0"/>
        <w:autoSpaceDN w:val="0"/>
        <w:adjustRightInd w:val="0"/>
        <w:spacing w:line="240" w:lineRule="exact"/>
        <w:jc w:val="both"/>
        <w:rPr>
          <w:rFonts w:asciiTheme="minorHAnsi" w:hAnsiTheme="minorHAnsi" w:cs="Arial"/>
          <w:sz w:val="20"/>
        </w:rPr>
      </w:pPr>
    </w:p>
    <w:p w:rsidR="00D7751A" w:rsidRPr="00D7751A" w:rsidRDefault="00DB2B1B" w:rsidP="00D7751A">
      <w:pPr>
        <w:autoSpaceDE w:val="0"/>
        <w:autoSpaceDN w:val="0"/>
        <w:adjustRightInd w:val="0"/>
        <w:spacing w:line="240" w:lineRule="exact"/>
        <w:jc w:val="both"/>
        <w:rPr>
          <w:rFonts w:asciiTheme="minorHAnsi" w:hAnsiTheme="minorHAnsi" w:cs="Arial"/>
          <w:sz w:val="20"/>
        </w:rPr>
      </w:pPr>
      <w:r>
        <w:rPr>
          <w:rFonts w:asciiTheme="minorHAnsi" w:hAnsiTheme="minorHAnsi" w:cs="Arial"/>
          <w:sz w:val="20"/>
        </w:rPr>
        <w:t>Cette continuité repos</w:t>
      </w:r>
      <w:r w:rsidR="00C63B74">
        <w:rPr>
          <w:rFonts w:asciiTheme="minorHAnsi" w:hAnsiTheme="minorHAnsi" w:cs="Arial"/>
          <w:sz w:val="20"/>
        </w:rPr>
        <w:t>e prioritairement sur l’action</w:t>
      </w:r>
      <w:r>
        <w:rPr>
          <w:rFonts w:asciiTheme="minorHAnsi" w:hAnsiTheme="minorHAnsi" w:cs="Arial"/>
          <w:sz w:val="20"/>
        </w:rPr>
        <w:t xml:space="preserve"> des professeurs et de l’encadrement. </w:t>
      </w:r>
      <w:r w:rsidR="00D7751A" w:rsidRPr="00D7751A">
        <w:rPr>
          <w:rFonts w:asciiTheme="minorHAnsi" w:hAnsiTheme="minorHAnsi" w:cs="Arial"/>
          <w:sz w:val="20"/>
        </w:rPr>
        <w:t xml:space="preserve">En effet, </w:t>
      </w:r>
      <w:r w:rsidR="00C63B74">
        <w:rPr>
          <w:rFonts w:asciiTheme="minorHAnsi" w:hAnsiTheme="minorHAnsi" w:cs="Arial"/>
          <w:sz w:val="20"/>
        </w:rPr>
        <w:t>pendant la période de fermeture des écoles et établissements aux élèves</w:t>
      </w:r>
      <w:r w:rsidR="00D7751A" w:rsidRPr="00D7751A">
        <w:rPr>
          <w:rFonts w:asciiTheme="minorHAnsi" w:hAnsiTheme="minorHAnsi" w:cs="Arial"/>
          <w:sz w:val="20"/>
        </w:rPr>
        <w:t xml:space="preserve">, </w:t>
      </w:r>
      <w:r>
        <w:rPr>
          <w:rFonts w:asciiTheme="minorHAnsi" w:hAnsiTheme="minorHAnsi" w:cs="Arial"/>
          <w:sz w:val="20"/>
        </w:rPr>
        <w:t>l</w:t>
      </w:r>
      <w:r w:rsidR="00D7751A" w:rsidRPr="00D7751A">
        <w:rPr>
          <w:rFonts w:asciiTheme="minorHAnsi" w:hAnsiTheme="minorHAnsi" w:cs="Arial"/>
          <w:sz w:val="20"/>
        </w:rPr>
        <w:t>es personnels</w:t>
      </w:r>
      <w:r w:rsidR="00D7751A" w:rsidRPr="00D7751A" w:rsidDel="00F95012">
        <w:rPr>
          <w:rFonts w:asciiTheme="minorHAnsi" w:hAnsiTheme="minorHAnsi" w:cs="Arial"/>
          <w:sz w:val="20"/>
        </w:rPr>
        <w:t xml:space="preserve"> </w:t>
      </w:r>
      <w:r w:rsidR="00D7751A" w:rsidRPr="00D7751A">
        <w:rPr>
          <w:rFonts w:asciiTheme="minorHAnsi" w:hAnsiTheme="minorHAnsi" w:cs="Arial"/>
          <w:sz w:val="20"/>
        </w:rPr>
        <w:t xml:space="preserve">restent en activité et sont chargés de concevoir et de mettre en œuvre l’organisation pédagogique nécessaire à cette continuité. Ils </w:t>
      </w:r>
      <w:r w:rsidR="00D7751A">
        <w:rPr>
          <w:rFonts w:asciiTheme="minorHAnsi" w:hAnsiTheme="minorHAnsi" w:cs="Arial"/>
          <w:sz w:val="20"/>
        </w:rPr>
        <w:t>reste</w:t>
      </w:r>
      <w:r w:rsidR="00D7751A" w:rsidRPr="00D7751A">
        <w:rPr>
          <w:rFonts w:asciiTheme="minorHAnsi" w:hAnsiTheme="minorHAnsi" w:cs="Arial"/>
          <w:sz w:val="20"/>
        </w:rPr>
        <w:t>nt responsables de la conception de leur enseignement et prennent appui sur les directeurs d’école et les chefs d’établissement chargés d’assurer la mise en cohérence des initiatives. Lorsque les conditions le permettent, les professeurs et les autres personnels peuvent réaliser tout ou partie de l’activité nécessaire depuis l’école ou l’établissement, sous réserve de respecter les consignes sanitaires de prévention définies par le ministère de la santé.</w:t>
      </w:r>
    </w:p>
    <w:p w:rsidR="00D7751A" w:rsidRPr="00D7751A" w:rsidRDefault="00D7751A" w:rsidP="00D7751A">
      <w:pPr>
        <w:autoSpaceDE w:val="0"/>
        <w:autoSpaceDN w:val="0"/>
        <w:adjustRightInd w:val="0"/>
        <w:spacing w:line="240" w:lineRule="exact"/>
        <w:jc w:val="both"/>
        <w:rPr>
          <w:rFonts w:asciiTheme="minorHAnsi" w:hAnsiTheme="minorHAnsi" w:cs="Arial"/>
          <w:sz w:val="20"/>
        </w:rPr>
      </w:pPr>
    </w:p>
    <w:p w:rsidR="00D7751A" w:rsidRPr="00D7751A" w:rsidRDefault="00D7751A" w:rsidP="00D7751A">
      <w:pPr>
        <w:autoSpaceDE w:val="0"/>
        <w:autoSpaceDN w:val="0"/>
        <w:adjustRightInd w:val="0"/>
        <w:spacing w:line="240" w:lineRule="exact"/>
        <w:jc w:val="both"/>
        <w:rPr>
          <w:rFonts w:asciiTheme="minorHAnsi" w:hAnsiTheme="minorHAnsi" w:cs="Arial"/>
          <w:sz w:val="20"/>
        </w:rPr>
      </w:pPr>
      <w:r w:rsidRPr="00D7751A">
        <w:rPr>
          <w:rFonts w:asciiTheme="minorHAnsi" w:hAnsiTheme="minorHAnsi" w:cs="Arial"/>
          <w:b/>
          <w:sz w:val="20"/>
        </w:rPr>
        <w:t>Quelle que soit l’organisation retenue dans le contexte particulier de chaque école et de chaque établissement, le rôle de chaque professeur est déterminant dans le maintien des liens avec les élèves.</w:t>
      </w:r>
      <w:r w:rsidRPr="00D7751A">
        <w:rPr>
          <w:rFonts w:asciiTheme="minorHAnsi" w:hAnsiTheme="minorHAnsi" w:cs="Arial"/>
          <w:sz w:val="20"/>
        </w:rPr>
        <w:t xml:space="preserve"> Les solutions les plus adaptées et les plus simples seront privilégiées pour permettre et entretenir ces liens avec les élèves et leurs parents et responsables légaux (téléphone, courriels, point de dépôt de documents pédagogiques sur support papier…)</w:t>
      </w:r>
    </w:p>
    <w:p w:rsidR="00D7751A" w:rsidRDefault="00D7751A" w:rsidP="006B2174">
      <w:pPr>
        <w:autoSpaceDE w:val="0"/>
        <w:autoSpaceDN w:val="0"/>
        <w:adjustRightInd w:val="0"/>
        <w:spacing w:line="240" w:lineRule="exact"/>
        <w:jc w:val="both"/>
        <w:rPr>
          <w:rFonts w:asciiTheme="minorHAnsi" w:hAnsiTheme="minorHAnsi" w:cs="Arial"/>
          <w:sz w:val="20"/>
        </w:rPr>
      </w:pPr>
    </w:p>
    <w:p w:rsidR="00DB2B1B" w:rsidRPr="002B5013" w:rsidRDefault="00CC3C83" w:rsidP="00CC3C83">
      <w:pPr>
        <w:pStyle w:val="Paragraphedeliste"/>
        <w:numPr>
          <w:ilvl w:val="0"/>
          <w:numId w:val="24"/>
        </w:numPr>
        <w:autoSpaceDE w:val="0"/>
        <w:autoSpaceDN w:val="0"/>
        <w:adjustRightInd w:val="0"/>
        <w:spacing w:line="240" w:lineRule="exact"/>
        <w:jc w:val="both"/>
        <w:rPr>
          <w:rFonts w:asciiTheme="minorHAnsi" w:hAnsiTheme="minorHAnsi" w:cs="Arial"/>
          <w:b/>
          <w:sz w:val="20"/>
        </w:rPr>
      </w:pPr>
      <w:r w:rsidRPr="002B5013">
        <w:rPr>
          <w:rFonts w:asciiTheme="minorHAnsi" w:hAnsiTheme="minorHAnsi" w:cs="Arial"/>
          <w:b/>
          <w:sz w:val="20"/>
        </w:rPr>
        <w:t xml:space="preserve">Pilotage académique et départemental de l’organisation et du suivi de la continuité pédagogique </w:t>
      </w:r>
    </w:p>
    <w:p w:rsidR="00DB2B1B" w:rsidRPr="00CC3C83" w:rsidRDefault="00DB2B1B" w:rsidP="00CC3C83">
      <w:pPr>
        <w:autoSpaceDE w:val="0"/>
        <w:autoSpaceDN w:val="0"/>
        <w:adjustRightInd w:val="0"/>
        <w:spacing w:line="240" w:lineRule="exact"/>
        <w:jc w:val="both"/>
        <w:rPr>
          <w:rFonts w:asciiTheme="minorHAnsi" w:hAnsiTheme="minorHAnsi" w:cs="Arial"/>
          <w:b/>
        </w:rPr>
      </w:pPr>
    </w:p>
    <w:p w:rsidR="00DB2B1B" w:rsidRPr="00D7751A" w:rsidRDefault="00CC3C83" w:rsidP="00DB2B1B">
      <w:pPr>
        <w:autoSpaceDE w:val="0"/>
        <w:autoSpaceDN w:val="0"/>
        <w:adjustRightInd w:val="0"/>
        <w:spacing w:line="240" w:lineRule="exact"/>
        <w:jc w:val="both"/>
        <w:rPr>
          <w:rFonts w:asciiTheme="minorHAnsi" w:hAnsiTheme="minorHAnsi" w:cs="Arial"/>
          <w:sz w:val="20"/>
        </w:rPr>
      </w:pPr>
      <w:r>
        <w:rPr>
          <w:rFonts w:asciiTheme="minorHAnsi" w:hAnsiTheme="minorHAnsi" w:cs="Arial"/>
          <w:sz w:val="20"/>
        </w:rPr>
        <w:t>L</w:t>
      </w:r>
      <w:r w:rsidR="00DB2B1B" w:rsidRPr="00D7751A">
        <w:rPr>
          <w:rFonts w:asciiTheme="minorHAnsi" w:hAnsiTheme="minorHAnsi" w:cs="Arial"/>
          <w:sz w:val="20"/>
        </w:rPr>
        <w:t xml:space="preserve">es services académiques et départementaux ont la responsabilité de mettre en place tous les éléments de communication et les outils nécessaires pour faciliter le lien avec les parents d’élèves et l’action des équipes pédagogiques. </w:t>
      </w:r>
    </w:p>
    <w:p w:rsidR="00161D6A" w:rsidRPr="00161D6A" w:rsidRDefault="00161D6A" w:rsidP="00161D6A">
      <w:pPr>
        <w:autoSpaceDE w:val="0"/>
        <w:autoSpaceDN w:val="0"/>
        <w:adjustRightInd w:val="0"/>
        <w:spacing w:line="240" w:lineRule="exact"/>
        <w:jc w:val="both"/>
        <w:rPr>
          <w:rFonts w:asciiTheme="minorHAnsi" w:hAnsiTheme="minorHAnsi" w:cs="Arial"/>
          <w:sz w:val="20"/>
        </w:rPr>
      </w:pPr>
      <w:r w:rsidRPr="00161D6A">
        <w:rPr>
          <w:rFonts w:asciiTheme="minorHAnsi" w:hAnsiTheme="minorHAnsi" w:cs="Arial"/>
          <w:sz w:val="20"/>
        </w:rPr>
        <w:t xml:space="preserve">Afin de s’assurer que tout élève bénéficie effectivement d’une continuité des apprentissages, il est recommandé de : </w:t>
      </w:r>
    </w:p>
    <w:p w:rsidR="00DB2B1B" w:rsidRPr="00D7751A" w:rsidRDefault="00DB2B1B" w:rsidP="00DB2B1B">
      <w:pPr>
        <w:autoSpaceDE w:val="0"/>
        <w:autoSpaceDN w:val="0"/>
        <w:adjustRightInd w:val="0"/>
        <w:spacing w:line="240" w:lineRule="exact"/>
        <w:jc w:val="both"/>
        <w:rPr>
          <w:rFonts w:asciiTheme="minorHAnsi" w:hAnsiTheme="minorHAnsi" w:cs="Arial"/>
          <w:sz w:val="20"/>
        </w:rPr>
      </w:pPr>
    </w:p>
    <w:p w:rsidR="00161D6A" w:rsidRPr="00C63B74" w:rsidRDefault="00DB2B1B" w:rsidP="00C63B74">
      <w:pPr>
        <w:pStyle w:val="Paragraphedeliste"/>
        <w:numPr>
          <w:ilvl w:val="1"/>
          <w:numId w:val="24"/>
        </w:numPr>
        <w:autoSpaceDE w:val="0"/>
        <w:autoSpaceDN w:val="0"/>
        <w:adjustRightInd w:val="0"/>
        <w:spacing w:line="240" w:lineRule="exact"/>
        <w:jc w:val="both"/>
        <w:rPr>
          <w:rFonts w:asciiTheme="minorHAnsi" w:hAnsiTheme="minorHAnsi" w:cs="Arial"/>
          <w:b/>
          <w:sz w:val="20"/>
        </w:rPr>
      </w:pPr>
      <w:r w:rsidRPr="00C63B74">
        <w:rPr>
          <w:rFonts w:asciiTheme="minorHAnsi" w:hAnsiTheme="minorHAnsi" w:cs="Arial"/>
          <w:b/>
          <w:sz w:val="20"/>
        </w:rPr>
        <w:t>Organiser le pilotage</w:t>
      </w:r>
    </w:p>
    <w:p w:rsidR="00DB2B1B" w:rsidRPr="00D7751A" w:rsidRDefault="00DB2B1B" w:rsidP="00DB2B1B">
      <w:pPr>
        <w:pStyle w:val="Paragraphedeliste"/>
        <w:numPr>
          <w:ilvl w:val="0"/>
          <w:numId w:val="12"/>
        </w:numPr>
        <w:autoSpaceDE w:val="0"/>
        <w:autoSpaceDN w:val="0"/>
        <w:adjustRightInd w:val="0"/>
        <w:spacing w:line="240" w:lineRule="exact"/>
        <w:ind w:left="1134"/>
        <w:jc w:val="both"/>
        <w:rPr>
          <w:rFonts w:asciiTheme="minorHAnsi" w:hAnsiTheme="minorHAnsi" w:cs="Arial"/>
          <w:sz w:val="20"/>
        </w:rPr>
      </w:pPr>
      <w:r w:rsidRPr="00D7751A">
        <w:rPr>
          <w:rFonts w:asciiTheme="minorHAnsi" w:hAnsiTheme="minorHAnsi" w:cs="Arial"/>
          <w:sz w:val="20"/>
        </w:rPr>
        <w:t xml:space="preserve">identifier un référent académique et des référents départementaux pour l’organisation de la continuité pédagogique ; </w:t>
      </w:r>
    </w:p>
    <w:p w:rsidR="00DB2B1B" w:rsidRPr="00D7751A" w:rsidRDefault="00DB2B1B" w:rsidP="00DB2B1B">
      <w:pPr>
        <w:pStyle w:val="Paragraphedeliste"/>
        <w:numPr>
          <w:ilvl w:val="0"/>
          <w:numId w:val="12"/>
        </w:numPr>
        <w:autoSpaceDE w:val="0"/>
        <w:autoSpaceDN w:val="0"/>
        <w:adjustRightInd w:val="0"/>
        <w:spacing w:line="240" w:lineRule="exact"/>
        <w:ind w:left="1134"/>
        <w:jc w:val="both"/>
        <w:rPr>
          <w:rFonts w:asciiTheme="minorHAnsi" w:hAnsiTheme="minorHAnsi" w:cs="Arial"/>
          <w:sz w:val="20"/>
        </w:rPr>
      </w:pPr>
      <w:r w:rsidRPr="00D7751A">
        <w:rPr>
          <w:rFonts w:asciiTheme="minorHAnsi" w:hAnsiTheme="minorHAnsi" w:cs="Arial"/>
          <w:sz w:val="20"/>
        </w:rPr>
        <w:t>proposer un numéro de téléphone dédié pour une cellule d’accompagnement</w:t>
      </w:r>
      <w:r w:rsidR="00CC3C83">
        <w:rPr>
          <w:rFonts w:asciiTheme="minorHAnsi" w:hAnsiTheme="minorHAnsi" w:cs="Arial"/>
          <w:sz w:val="20"/>
        </w:rPr>
        <w:t xml:space="preserve"> des directeurs d’école et chefs d’établissement</w:t>
      </w:r>
      <w:r w:rsidRPr="00D7751A">
        <w:rPr>
          <w:rFonts w:asciiTheme="minorHAnsi" w:hAnsiTheme="minorHAnsi" w:cs="Arial"/>
          <w:sz w:val="20"/>
        </w:rPr>
        <w:t> pendant la durée du dispositif ;</w:t>
      </w:r>
    </w:p>
    <w:p w:rsidR="00DB2B1B" w:rsidRPr="00CC3C83" w:rsidRDefault="00DB2B1B" w:rsidP="00CC3C83">
      <w:pPr>
        <w:pStyle w:val="Paragraphedeliste"/>
        <w:numPr>
          <w:ilvl w:val="0"/>
          <w:numId w:val="12"/>
        </w:numPr>
        <w:autoSpaceDE w:val="0"/>
        <w:autoSpaceDN w:val="0"/>
        <w:adjustRightInd w:val="0"/>
        <w:spacing w:line="240" w:lineRule="exact"/>
        <w:ind w:left="1134"/>
        <w:jc w:val="both"/>
        <w:rPr>
          <w:rFonts w:asciiTheme="minorHAnsi" w:hAnsiTheme="minorHAnsi" w:cs="Arial"/>
          <w:sz w:val="20"/>
        </w:rPr>
      </w:pPr>
      <w:r w:rsidRPr="00D7751A">
        <w:rPr>
          <w:rFonts w:asciiTheme="minorHAnsi" w:hAnsiTheme="minorHAnsi" w:cs="Arial"/>
          <w:sz w:val="20"/>
        </w:rPr>
        <w:t>mobiliser les équipes des DANE, des DSI et les corps d’inspection pour org</w:t>
      </w:r>
      <w:r w:rsidR="00CC3C83">
        <w:rPr>
          <w:rFonts w:asciiTheme="minorHAnsi" w:hAnsiTheme="minorHAnsi" w:cs="Arial"/>
          <w:sz w:val="20"/>
        </w:rPr>
        <w:t>aniser et soutenir les équipes. Il est important de mettre en place des dispositifs d</w:t>
      </w:r>
      <w:r w:rsidR="00CC3C83" w:rsidRPr="00CC3C83">
        <w:rPr>
          <w:rFonts w:asciiTheme="minorHAnsi" w:hAnsiTheme="minorHAnsi" w:cs="Arial"/>
          <w:sz w:val="20"/>
        </w:rPr>
        <w:t>’accompagnement</w:t>
      </w:r>
      <w:r w:rsidRPr="00CC3C83">
        <w:rPr>
          <w:rFonts w:asciiTheme="minorHAnsi" w:hAnsiTheme="minorHAnsi" w:cs="Arial"/>
          <w:sz w:val="20"/>
        </w:rPr>
        <w:t xml:space="preserve"> et </w:t>
      </w:r>
      <w:r w:rsidR="00CC3C83">
        <w:rPr>
          <w:rFonts w:asciiTheme="minorHAnsi" w:hAnsiTheme="minorHAnsi" w:cs="Arial"/>
          <w:sz w:val="20"/>
        </w:rPr>
        <w:t>de</w:t>
      </w:r>
      <w:r w:rsidR="00CC3C83" w:rsidRPr="00CC3C83">
        <w:rPr>
          <w:rFonts w:asciiTheme="minorHAnsi" w:hAnsiTheme="minorHAnsi" w:cs="Arial"/>
          <w:sz w:val="20"/>
        </w:rPr>
        <w:t xml:space="preserve"> formation</w:t>
      </w:r>
      <w:r w:rsidRPr="00CC3C83">
        <w:rPr>
          <w:rFonts w:asciiTheme="minorHAnsi" w:hAnsiTheme="minorHAnsi" w:cs="Arial"/>
          <w:sz w:val="20"/>
        </w:rPr>
        <w:t xml:space="preserve"> des professeurs, des directeurs d’écol</w:t>
      </w:r>
      <w:r w:rsidR="00CC3C83">
        <w:rPr>
          <w:rFonts w:asciiTheme="minorHAnsi" w:hAnsiTheme="minorHAnsi" w:cs="Arial"/>
          <w:sz w:val="20"/>
        </w:rPr>
        <w:t xml:space="preserve">e, des personnels de direction, notamment pour la prise en main des outils d’enseignement à distance. Les ateliers de Réseau </w:t>
      </w:r>
      <w:proofErr w:type="spellStart"/>
      <w:r w:rsidR="00CC3C83">
        <w:rPr>
          <w:rFonts w:asciiTheme="minorHAnsi" w:hAnsiTheme="minorHAnsi" w:cs="Arial"/>
          <w:sz w:val="20"/>
        </w:rPr>
        <w:t>Canopé</w:t>
      </w:r>
      <w:proofErr w:type="spellEnd"/>
      <w:r w:rsidR="00CC3C83">
        <w:rPr>
          <w:rFonts w:asciiTheme="minorHAnsi" w:hAnsiTheme="minorHAnsi" w:cs="Arial"/>
          <w:sz w:val="20"/>
        </w:rPr>
        <w:t xml:space="preserve"> peuvent être mobilisés à cette fin ;</w:t>
      </w:r>
    </w:p>
    <w:p w:rsidR="00DB2B1B" w:rsidRPr="00D7751A" w:rsidRDefault="00DB2B1B" w:rsidP="00DB2B1B">
      <w:pPr>
        <w:pStyle w:val="Paragraphedeliste"/>
        <w:numPr>
          <w:ilvl w:val="0"/>
          <w:numId w:val="12"/>
        </w:numPr>
        <w:autoSpaceDE w:val="0"/>
        <w:autoSpaceDN w:val="0"/>
        <w:adjustRightInd w:val="0"/>
        <w:spacing w:line="240" w:lineRule="exact"/>
        <w:ind w:left="1134"/>
        <w:jc w:val="both"/>
        <w:rPr>
          <w:rFonts w:asciiTheme="minorHAnsi" w:hAnsiTheme="minorHAnsi" w:cs="Arial"/>
          <w:sz w:val="20"/>
        </w:rPr>
      </w:pPr>
      <w:r w:rsidRPr="00D7751A">
        <w:rPr>
          <w:rFonts w:asciiTheme="minorHAnsi" w:hAnsiTheme="minorHAnsi" w:cs="Arial"/>
          <w:sz w:val="20"/>
        </w:rPr>
        <w:t>prévoir des réponses dédiées pour le privé sous contrat ;</w:t>
      </w:r>
    </w:p>
    <w:p w:rsidR="00DB2B1B" w:rsidRPr="00D7751A" w:rsidRDefault="00DB2B1B" w:rsidP="00DB2B1B">
      <w:pPr>
        <w:pStyle w:val="Paragraphedeliste"/>
        <w:numPr>
          <w:ilvl w:val="0"/>
          <w:numId w:val="12"/>
        </w:numPr>
        <w:autoSpaceDE w:val="0"/>
        <w:autoSpaceDN w:val="0"/>
        <w:adjustRightInd w:val="0"/>
        <w:spacing w:line="240" w:lineRule="exact"/>
        <w:ind w:left="1134"/>
        <w:jc w:val="both"/>
        <w:rPr>
          <w:rFonts w:asciiTheme="minorHAnsi" w:hAnsiTheme="minorHAnsi" w:cs="Arial"/>
          <w:sz w:val="20"/>
        </w:rPr>
      </w:pPr>
      <w:r w:rsidRPr="00D7751A">
        <w:rPr>
          <w:rFonts w:asciiTheme="minorHAnsi" w:hAnsiTheme="minorHAnsi" w:cs="Arial"/>
          <w:sz w:val="20"/>
        </w:rPr>
        <w:t xml:space="preserve">prévoir un suivi quantitatif et </w:t>
      </w:r>
      <w:r w:rsidR="00CC3C83">
        <w:rPr>
          <w:rFonts w:asciiTheme="minorHAnsi" w:hAnsiTheme="minorHAnsi" w:cs="Arial"/>
          <w:sz w:val="20"/>
        </w:rPr>
        <w:t>qualitatif des dispositifs de continuité pédagogique mis en place dans les écoles et établissements concernés, afin de s’assurer que tous les élèves bénéficient effectivement d’une continuité des apprentissages dans l’ensemble des matières</w:t>
      </w:r>
      <w:r w:rsidRPr="00D7751A">
        <w:rPr>
          <w:rFonts w:asciiTheme="minorHAnsi" w:hAnsiTheme="minorHAnsi" w:cs="Arial"/>
          <w:sz w:val="20"/>
        </w:rPr>
        <w:t> ;</w:t>
      </w:r>
    </w:p>
    <w:p w:rsidR="00DB2B1B" w:rsidRPr="00D7751A" w:rsidRDefault="00DB2B1B" w:rsidP="00DB2B1B">
      <w:pPr>
        <w:pStyle w:val="Paragraphedeliste"/>
        <w:numPr>
          <w:ilvl w:val="0"/>
          <w:numId w:val="12"/>
        </w:numPr>
        <w:autoSpaceDE w:val="0"/>
        <w:autoSpaceDN w:val="0"/>
        <w:adjustRightInd w:val="0"/>
        <w:spacing w:line="240" w:lineRule="exact"/>
        <w:ind w:left="1134"/>
        <w:jc w:val="both"/>
        <w:rPr>
          <w:rFonts w:asciiTheme="minorHAnsi" w:hAnsiTheme="minorHAnsi" w:cs="Arial"/>
          <w:sz w:val="20"/>
        </w:rPr>
      </w:pPr>
      <w:r w:rsidRPr="00D7751A">
        <w:rPr>
          <w:rFonts w:asciiTheme="minorHAnsi" w:hAnsiTheme="minorHAnsi" w:cs="Arial"/>
          <w:sz w:val="20"/>
        </w:rPr>
        <w:t>En parallèle, partager l’information avec les collectivités territoriales de référence pour les différents niveaux concernés</w:t>
      </w:r>
      <w:r>
        <w:rPr>
          <w:rFonts w:asciiTheme="minorHAnsi" w:hAnsiTheme="minorHAnsi" w:cs="Arial"/>
          <w:sz w:val="20"/>
        </w:rPr>
        <w:t>.</w:t>
      </w:r>
    </w:p>
    <w:p w:rsidR="00DB2B1B" w:rsidRPr="00D7751A" w:rsidRDefault="00DB2B1B" w:rsidP="00DB2B1B">
      <w:pPr>
        <w:autoSpaceDE w:val="0"/>
        <w:autoSpaceDN w:val="0"/>
        <w:adjustRightInd w:val="0"/>
        <w:spacing w:line="240" w:lineRule="exact"/>
        <w:jc w:val="both"/>
        <w:rPr>
          <w:rFonts w:asciiTheme="minorHAnsi" w:hAnsiTheme="minorHAnsi" w:cs="Arial"/>
          <w:b/>
          <w:sz w:val="20"/>
        </w:rPr>
      </w:pPr>
    </w:p>
    <w:p w:rsidR="00DB2B1B" w:rsidRPr="00C63B74" w:rsidRDefault="00DB2B1B" w:rsidP="00C63B74">
      <w:pPr>
        <w:pStyle w:val="Paragraphedeliste"/>
        <w:numPr>
          <w:ilvl w:val="1"/>
          <w:numId w:val="24"/>
        </w:numPr>
        <w:autoSpaceDE w:val="0"/>
        <w:autoSpaceDN w:val="0"/>
        <w:adjustRightInd w:val="0"/>
        <w:spacing w:line="240" w:lineRule="exact"/>
        <w:jc w:val="both"/>
        <w:rPr>
          <w:rFonts w:asciiTheme="minorHAnsi" w:hAnsiTheme="minorHAnsi" w:cs="Arial"/>
          <w:b/>
          <w:sz w:val="20"/>
        </w:rPr>
      </w:pPr>
      <w:r w:rsidRPr="00C63B74">
        <w:rPr>
          <w:rFonts w:asciiTheme="minorHAnsi" w:hAnsiTheme="minorHAnsi" w:cs="Arial"/>
          <w:b/>
          <w:sz w:val="20"/>
        </w:rPr>
        <w:t>Communiquer avec les parents d’élèves :</w:t>
      </w:r>
    </w:p>
    <w:p w:rsidR="00DB2B1B" w:rsidRPr="00D7751A" w:rsidRDefault="00DB2B1B" w:rsidP="00DB2B1B">
      <w:pPr>
        <w:pStyle w:val="Paragraphedeliste"/>
        <w:numPr>
          <w:ilvl w:val="0"/>
          <w:numId w:val="12"/>
        </w:numPr>
        <w:autoSpaceDE w:val="0"/>
        <w:autoSpaceDN w:val="0"/>
        <w:adjustRightInd w:val="0"/>
        <w:spacing w:line="240" w:lineRule="exact"/>
        <w:ind w:left="1134"/>
        <w:jc w:val="both"/>
        <w:rPr>
          <w:rFonts w:asciiTheme="minorHAnsi" w:hAnsiTheme="minorHAnsi" w:cs="Arial"/>
          <w:b/>
          <w:sz w:val="20"/>
        </w:rPr>
      </w:pPr>
      <w:r w:rsidRPr="00D7751A">
        <w:rPr>
          <w:rFonts w:asciiTheme="minorHAnsi" w:hAnsiTheme="minorHAnsi" w:cs="Arial"/>
          <w:sz w:val="20"/>
        </w:rPr>
        <w:t xml:space="preserve">mettre en place une communication expliquant la situation et le principe de continuité pédagogique via </w:t>
      </w:r>
      <w:r w:rsidR="00CC3C83">
        <w:rPr>
          <w:rFonts w:asciiTheme="minorHAnsi" w:hAnsiTheme="minorHAnsi" w:cs="Arial"/>
          <w:sz w:val="20"/>
        </w:rPr>
        <w:t xml:space="preserve">des rencontres régulières avec les représentants des parents, le cas échéant par des dispositifs d’audio ou de </w:t>
      </w:r>
      <w:proofErr w:type="spellStart"/>
      <w:r w:rsidR="00CC3C83">
        <w:rPr>
          <w:rFonts w:asciiTheme="minorHAnsi" w:hAnsiTheme="minorHAnsi" w:cs="Arial"/>
          <w:sz w:val="20"/>
        </w:rPr>
        <w:t>visio</w:t>
      </w:r>
      <w:proofErr w:type="spellEnd"/>
      <w:r w:rsidR="00CC3C83">
        <w:rPr>
          <w:rFonts w:asciiTheme="minorHAnsi" w:hAnsiTheme="minorHAnsi" w:cs="Arial"/>
          <w:sz w:val="20"/>
        </w:rPr>
        <w:t xml:space="preserve"> conférences, et mettre à jour régulièrement </w:t>
      </w:r>
      <w:r w:rsidRPr="00D7751A">
        <w:rPr>
          <w:rFonts w:asciiTheme="minorHAnsi" w:hAnsiTheme="minorHAnsi" w:cs="Arial"/>
          <w:sz w:val="20"/>
        </w:rPr>
        <w:t>les sites institutionnels</w:t>
      </w:r>
      <w:r w:rsidR="00CC3C83">
        <w:rPr>
          <w:rFonts w:asciiTheme="minorHAnsi" w:hAnsiTheme="minorHAnsi" w:cs="Arial"/>
          <w:sz w:val="20"/>
        </w:rPr>
        <w:t xml:space="preserve"> départementaux et académiques ;</w:t>
      </w:r>
    </w:p>
    <w:p w:rsidR="00DB2B1B" w:rsidRPr="00D7751A" w:rsidRDefault="00DB2B1B" w:rsidP="00DB2B1B">
      <w:pPr>
        <w:pStyle w:val="Paragraphedeliste"/>
        <w:numPr>
          <w:ilvl w:val="0"/>
          <w:numId w:val="12"/>
        </w:numPr>
        <w:autoSpaceDE w:val="0"/>
        <w:autoSpaceDN w:val="0"/>
        <w:adjustRightInd w:val="0"/>
        <w:spacing w:line="240" w:lineRule="exact"/>
        <w:ind w:left="1134"/>
        <w:jc w:val="both"/>
        <w:rPr>
          <w:rFonts w:asciiTheme="minorHAnsi" w:hAnsiTheme="minorHAnsi" w:cs="Arial"/>
          <w:sz w:val="20"/>
        </w:rPr>
      </w:pPr>
      <w:r w:rsidRPr="00D7751A">
        <w:rPr>
          <w:rFonts w:asciiTheme="minorHAnsi" w:hAnsiTheme="minorHAnsi" w:cs="Arial"/>
          <w:sz w:val="20"/>
        </w:rPr>
        <w:t xml:space="preserve">prévoir des éléments génériques qui seront transmis aux </w:t>
      </w:r>
      <w:r>
        <w:rPr>
          <w:rFonts w:asciiTheme="minorHAnsi" w:hAnsiTheme="minorHAnsi" w:cs="Arial"/>
          <w:sz w:val="20"/>
        </w:rPr>
        <w:t>directeurs d’école et aux chefs d’établissement</w:t>
      </w:r>
      <w:r w:rsidRPr="00D7751A">
        <w:rPr>
          <w:rFonts w:asciiTheme="minorHAnsi" w:hAnsiTheme="minorHAnsi" w:cs="Arial"/>
          <w:sz w:val="20"/>
        </w:rPr>
        <w:t xml:space="preserve"> pour </w:t>
      </w:r>
      <w:r>
        <w:rPr>
          <w:rFonts w:asciiTheme="minorHAnsi" w:hAnsiTheme="minorHAnsi" w:cs="Arial"/>
          <w:sz w:val="20"/>
        </w:rPr>
        <w:t xml:space="preserve">une </w:t>
      </w:r>
      <w:r w:rsidRPr="00D7751A">
        <w:rPr>
          <w:rFonts w:asciiTheme="minorHAnsi" w:hAnsiTheme="minorHAnsi" w:cs="Arial"/>
          <w:sz w:val="20"/>
        </w:rPr>
        <w:t xml:space="preserve">communication </w:t>
      </w:r>
      <w:r>
        <w:rPr>
          <w:rFonts w:asciiTheme="minorHAnsi" w:hAnsiTheme="minorHAnsi" w:cs="Arial"/>
          <w:sz w:val="20"/>
        </w:rPr>
        <w:t>« homogène</w:t>
      </w:r>
      <w:r w:rsidRPr="004E79AC">
        <w:rPr>
          <w:rFonts w:asciiTheme="minorHAnsi" w:hAnsiTheme="minorHAnsi" w:cs="Arial"/>
          <w:sz w:val="20"/>
        </w:rPr>
        <w:t xml:space="preserve"> » </w:t>
      </w:r>
      <w:r w:rsidRPr="00D7751A">
        <w:rPr>
          <w:rFonts w:asciiTheme="minorHAnsi" w:hAnsiTheme="minorHAnsi" w:cs="Arial"/>
          <w:sz w:val="20"/>
        </w:rPr>
        <w:t xml:space="preserve">aux parents sur le territoire </w:t>
      </w:r>
      <w:r>
        <w:rPr>
          <w:rFonts w:asciiTheme="minorHAnsi" w:hAnsiTheme="minorHAnsi" w:cs="Arial"/>
          <w:sz w:val="20"/>
        </w:rPr>
        <w:t>(sites institutionnels et locaux, panneaux d’affichage)</w:t>
      </w:r>
      <w:r w:rsidR="00D34EE0">
        <w:rPr>
          <w:rFonts w:asciiTheme="minorHAnsi" w:hAnsiTheme="minorHAnsi" w:cs="Arial"/>
          <w:sz w:val="20"/>
        </w:rPr>
        <w:t> ;</w:t>
      </w:r>
    </w:p>
    <w:p w:rsidR="00DB2B1B" w:rsidRPr="00D7751A" w:rsidRDefault="00DB2B1B" w:rsidP="00DB2B1B">
      <w:pPr>
        <w:pStyle w:val="Paragraphedeliste"/>
        <w:numPr>
          <w:ilvl w:val="0"/>
          <w:numId w:val="12"/>
        </w:numPr>
        <w:autoSpaceDE w:val="0"/>
        <w:autoSpaceDN w:val="0"/>
        <w:adjustRightInd w:val="0"/>
        <w:spacing w:line="240" w:lineRule="exact"/>
        <w:ind w:left="1134" w:hanging="357"/>
        <w:jc w:val="both"/>
        <w:rPr>
          <w:rFonts w:asciiTheme="minorHAnsi" w:hAnsiTheme="minorHAnsi" w:cs="Arial"/>
          <w:b/>
          <w:sz w:val="20"/>
        </w:rPr>
      </w:pPr>
      <w:r w:rsidRPr="00D7751A">
        <w:rPr>
          <w:rFonts w:asciiTheme="minorHAnsi" w:hAnsiTheme="minorHAnsi" w:cs="Arial"/>
          <w:sz w:val="20"/>
        </w:rPr>
        <w:t>prévoir une communication spécifique pour les parents d’élèves ne disposant pas d’internet ou d’équipements informatiques adaptés aux besoins à partir de la fiche définie ci-dessus</w:t>
      </w:r>
      <w:r w:rsidR="00CC3C83">
        <w:rPr>
          <w:rFonts w:asciiTheme="minorHAnsi" w:hAnsiTheme="minorHAnsi" w:cs="Arial"/>
          <w:sz w:val="20"/>
        </w:rPr>
        <w:t> ;</w:t>
      </w:r>
      <w:r w:rsidRPr="00D7751A">
        <w:rPr>
          <w:rFonts w:asciiTheme="minorHAnsi" w:hAnsiTheme="minorHAnsi" w:cs="Arial"/>
          <w:sz w:val="20"/>
        </w:rPr>
        <w:t xml:space="preserve"> </w:t>
      </w:r>
    </w:p>
    <w:p w:rsidR="00DB2B1B" w:rsidRPr="00D7751A" w:rsidRDefault="00D34EE0" w:rsidP="00DB2B1B">
      <w:pPr>
        <w:pStyle w:val="Paragraphedeliste"/>
        <w:numPr>
          <w:ilvl w:val="0"/>
          <w:numId w:val="12"/>
        </w:numPr>
        <w:autoSpaceDE w:val="0"/>
        <w:autoSpaceDN w:val="0"/>
        <w:adjustRightInd w:val="0"/>
        <w:spacing w:line="240" w:lineRule="exact"/>
        <w:ind w:left="1134"/>
        <w:jc w:val="both"/>
        <w:rPr>
          <w:rFonts w:asciiTheme="minorHAnsi" w:hAnsiTheme="minorHAnsi" w:cs="Arial"/>
          <w:b/>
          <w:sz w:val="20"/>
        </w:rPr>
      </w:pPr>
      <w:r>
        <w:rPr>
          <w:rFonts w:asciiTheme="minorHAnsi" w:hAnsiTheme="minorHAnsi" w:cs="Arial"/>
          <w:sz w:val="20"/>
        </w:rPr>
        <w:t xml:space="preserve">informer régulièrement </w:t>
      </w:r>
      <w:r w:rsidR="00DB2B1B" w:rsidRPr="00D7751A">
        <w:rPr>
          <w:rFonts w:asciiTheme="minorHAnsi" w:hAnsiTheme="minorHAnsi" w:cs="Arial"/>
          <w:sz w:val="20"/>
        </w:rPr>
        <w:t xml:space="preserve">les parents d’élèves </w:t>
      </w:r>
      <w:r>
        <w:rPr>
          <w:rFonts w:asciiTheme="minorHAnsi" w:hAnsiTheme="minorHAnsi" w:cs="Arial"/>
          <w:sz w:val="20"/>
        </w:rPr>
        <w:t xml:space="preserve">de l’évolution de la situation et des prescriptions applicables </w:t>
      </w:r>
      <w:r w:rsidR="00DB2B1B" w:rsidRPr="00D7751A">
        <w:rPr>
          <w:rFonts w:asciiTheme="minorHAnsi" w:hAnsiTheme="minorHAnsi" w:cs="Arial"/>
          <w:sz w:val="20"/>
        </w:rPr>
        <w:t xml:space="preserve">via tous les canaux usuels (courriels, SMS, affichages extérieurs à l’entrée des écoles et établissements ainsi qu’en mairie) ; </w:t>
      </w:r>
    </w:p>
    <w:p w:rsidR="00DB2B1B" w:rsidRPr="00D7751A" w:rsidRDefault="00DB2B1B" w:rsidP="00DB2B1B">
      <w:pPr>
        <w:pStyle w:val="Paragraphedeliste"/>
        <w:numPr>
          <w:ilvl w:val="0"/>
          <w:numId w:val="12"/>
        </w:numPr>
        <w:autoSpaceDE w:val="0"/>
        <w:autoSpaceDN w:val="0"/>
        <w:adjustRightInd w:val="0"/>
        <w:spacing w:line="240" w:lineRule="exact"/>
        <w:ind w:left="1134"/>
        <w:jc w:val="both"/>
        <w:rPr>
          <w:rFonts w:asciiTheme="minorHAnsi" w:hAnsiTheme="minorHAnsi" w:cs="Arial"/>
          <w:sz w:val="20"/>
        </w:rPr>
      </w:pPr>
      <w:r w:rsidRPr="00D7751A">
        <w:rPr>
          <w:rFonts w:asciiTheme="minorHAnsi" w:hAnsiTheme="minorHAnsi" w:cs="Arial"/>
          <w:sz w:val="20"/>
        </w:rPr>
        <w:t>Distinguer la communication à destination des parents des élèves du 1</w:t>
      </w:r>
      <w:r w:rsidRPr="00D7751A">
        <w:rPr>
          <w:rFonts w:asciiTheme="minorHAnsi" w:hAnsiTheme="minorHAnsi" w:cs="Arial"/>
          <w:sz w:val="20"/>
          <w:vertAlign w:val="superscript"/>
        </w:rPr>
        <w:t>er</w:t>
      </w:r>
      <w:r w:rsidRPr="00D7751A">
        <w:rPr>
          <w:rFonts w:asciiTheme="minorHAnsi" w:hAnsiTheme="minorHAnsi" w:cs="Arial"/>
          <w:sz w:val="20"/>
        </w:rPr>
        <w:t xml:space="preserve"> degré et du 2</w:t>
      </w:r>
      <w:r w:rsidRPr="00D7751A">
        <w:rPr>
          <w:rFonts w:asciiTheme="minorHAnsi" w:hAnsiTheme="minorHAnsi" w:cs="Arial"/>
          <w:sz w:val="20"/>
          <w:vertAlign w:val="superscript"/>
        </w:rPr>
        <w:t>nd</w:t>
      </w:r>
      <w:r w:rsidRPr="00D7751A">
        <w:rPr>
          <w:rFonts w:asciiTheme="minorHAnsi" w:hAnsiTheme="minorHAnsi" w:cs="Arial"/>
          <w:sz w:val="20"/>
        </w:rPr>
        <w:t xml:space="preserve"> degré ;</w:t>
      </w:r>
    </w:p>
    <w:p w:rsidR="00DB2B1B" w:rsidRPr="00D7751A" w:rsidRDefault="00DB2B1B" w:rsidP="00DB2B1B">
      <w:pPr>
        <w:pStyle w:val="Paragraphedeliste"/>
        <w:numPr>
          <w:ilvl w:val="0"/>
          <w:numId w:val="12"/>
        </w:numPr>
        <w:autoSpaceDE w:val="0"/>
        <w:autoSpaceDN w:val="0"/>
        <w:adjustRightInd w:val="0"/>
        <w:spacing w:line="240" w:lineRule="exact"/>
        <w:ind w:left="1134"/>
        <w:jc w:val="both"/>
        <w:rPr>
          <w:rFonts w:asciiTheme="minorHAnsi" w:hAnsiTheme="minorHAnsi" w:cs="Arial"/>
          <w:sz w:val="20"/>
        </w:rPr>
      </w:pPr>
      <w:r w:rsidRPr="00D7751A">
        <w:rPr>
          <w:rFonts w:asciiTheme="minorHAnsi" w:hAnsiTheme="minorHAnsi" w:cs="Arial"/>
          <w:sz w:val="20"/>
        </w:rPr>
        <w:t xml:space="preserve">Prévoir comment accéder aux différents outils </w:t>
      </w:r>
      <w:r>
        <w:rPr>
          <w:rFonts w:asciiTheme="minorHAnsi" w:hAnsiTheme="minorHAnsi" w:cs="Arial"/>
          <w:sz w:val="20"/>
        </w:rPr>
        <w:t>proposés.</w:t>
      </w:r>
    </w:p>
    <w:p w:rsidR="00DB2B1B" w:rsidRPr="00D7751A" w:rsidRDefault="00DB2B1B" w:rsidP="00DB2B1B">
      <w:pPr>
        <w:pStyle w:val="Paragraphedeliste"/>
        <w:autoSpaceDE w:val="0"/>
        <w:autoSpaceDN w:val="0"/>
        <w:adjustRightInd w:val="0"/>
        <w:spacing w:line="240" w:lineRule="exact"/>
        <w:jc w:val="both"/>
        <w:rPr>
          <w:rFonts w:asciiTheme="minorHAnsi" w:hAnsiTheme="minorHAnsi" w:cs="Arial"/>
          <w:b/>
          <w:sz w:val="20"/>
        </w:rPr>
      </w:pPr>
    </w:p>
    <w:p w:rsidR="00DB2B1B" w:rsidRPr="00C63B74" w:rsidRDefault="00DB2B1B" w:rsidP="00C63B74">
      <w:pPr>
        <w:pStyle w:val="Paragraphedeliste"/>
        <w:numPr>
          <w:ilvl w:val="1"/>
          <w:numId w:val="24"/>
        </w:numPr>
        <w:autoSpaceDE w:val="0"/>
        <w:autoSpaceDN w:val="0"/>
        <w:adjustRightInd w:val="0"/>
        <w:spacing w:line="240" w:lineRule="exact"/>
        <w:jc w:val="both"/>
        <w:rPr>
          <w:rFonts w:asciiTheme="minorHAnsi" w:hAnsiTheme="minorHAnsi" w:cs="Arial"/>
          <w:b/>
          <w:sz w:val="20"/>
        </w:rPr>
      </w:pPr>
      <w:r w:rsidRPr="00C63B74">
        <w:rPr>
          <w:rFonts w:asciiTheme="minorHAnsi" w:hAnsiTheme="minorHAnsi" w:cs="Arial"/>
          <w:b/>
          <w:sz w:val="20"/>
        </w:rPr>
        <w:t>Accompagner les équipes pédagogiques :</w:t>
      </w:r>
    </w:p>
    <w:p w:rsidR="00DB2B1B" w:rsidRPr="002B5013" w:rsidRDefault="00DB2B1B" w:rsidP="00D34EE0">
      <w:pPr>
        <w:pStyle w:val="Paragraphedeliste"/>
        <w:numPr>
          <w:ilvl w:val="0"/>
          <w:numId w:val="12"/>
        </w:numPr>
        <w:autoSpaceDE w:val="0"/>
        <w:autoSpaceDN w:val="0"/>
        <w:adjustRightInd w:val="0"/>
        <w:spacing w:line="240" w:lineRule="exact"/>
        <w:ind w:left="1134"/>
        <w:jc w:val="both"/>
        <w:rPr>
          <w:rFonts w:asciiTheme="minorHAnsi" w:hAnsiTheme="minorHAnsi" w:cs="Arial"/>
          <w:sz w:val="20"/>
        </w:rPr>
      </w:pPr>
      <w:r>
        <w:rPr>
          <w:rFonts w:asciiTheme="minorHAnsi" w:hAnsiTheme="minorHAnsi" w:cs="Arial"/>
          <w:sz w:val="20"/>
        </w:rPr>
        <w:t xml:space="preserve">Rappeler que les professeurs restent les premiers responsables de la conception et du choix des supports d’enseignement dans le cadre des horaires et programmes. Comme en classe, ils adaptent leur enseignement au contexte et veillent à équilibrer les propositions d’activités. Ils peuvent prendre appui aussi bien sur leurs propres outils que </w:t>
      </w:r>
      <w:r w:rsidR="002B5013">
        <w:rPr>
          <w:rFonts w:asciiTheme="minorHAnsi" w:hAnsiTheme="minorHAnsi" w:cs="Arial"/>
          <w:sz w:val="20"/>
        </w:rPr>
        <w:t>sur ceux</w:t>
      </w:r>
      <w:r>
        <w:rPr>
          <w:rFonts w:asciiTheme="minorHAnsi" w:hAnsiTheme="minorHAnsi" w:cs="Arial"/>
          <w:sz w:val="20"/>
        </w:rPr>
        <w:t xml:space="preserve"> mis </w:t>
      </w:r>
      <w:r w:rsidR="00D34EE0">
        <w:rPr>
          <w:rFonts w:asciiTheme="minorHAnsi" w:hAnsiTheme="minorHAnsi" w:cs="Arial"/>
          <w:sz w:val="20"/>
        </w:rPr>
        <w:t>à leur disposition, aussi bien au niveau national (</w:t>
      </w:r>
      <w:r w:rsidR="00D34EE0" w:rsidRPr="00D34EE0">
        <w:rPr>
          <w:rFonts w:asciiTheme="minorHAnsi" w:hAnsiTheme="minorHAnsi" w:cs="Arial"/>
          <w:sz w:val="20"/>
          <w:szCs w:val="20"/>
        </w:rPr>
        <w:t xml:space="preserve">« Ma classe à la maison » proposé par le CNED, </w:t>
      </w:r>
      <w:hyperlink r:id="rId7" w:history="1">
        <w:r w:rsidR="00D34EE0" w:rsidRPr="00D34EE0">
          <w:rPr>
            <w:rFonts w:asciiTheme="minorHAnsi" w:hAnsiTheme="minorHAnsi"/>
            <w:sz w:val="20"/>
            <w:szCs w:val="20"/>
          </w:rPr>
          <w:t xml:space="preserve">page </w:t>
        </w:r>
        <w:proofErr w:type="spellStart"/>
        <w:r w:rsidR="00D34EE0" w:rsidRPr="00D34EE0">
          <w:rPr>
            <w:rFonts w:asciiTheme="minorHAnsi" w:hAnsiTheme="minorHAnsi"/>
            <w:sz w:val="20"/>
            <w:szCs w:val="20"/>
          </w:rPr>
          <w:t>eduscol</w:t>
        </w:r>
        <w:proofErr w:type="spellEnd"/>
      </w:hyperlink>
      <w:r w:rsidR="00D34EE0" w:rsidRPr="00D34EE0">
        <w:rPr>
          <w:rFonts w:asciiTheme="minorHAnsi" w:hAnsiTheme="minorHAnsi" w:cs="Arial"/>
          <w:sz w:val="20"/>
          <w:szCs w:val="20"/>
        </w:rPr>
        <w:t xml:space="preserve"> dédiée à la continuité pédagogique, lettre </w:t>
      </w:r>
      <w:proofErr w:type="spellStart"/>
      <w:r w:rsidR="00D34EE0" w:rsidRPr="00D34EE0">
        <w:rPr>
          <w:rFonts w:asciiTheme="minorHAnsi" w:hAnsiTheme="minorHAnsi" w:cs="Arial"/>
          <w:sz w:val="20"/>
          <w:szCs w:val="20"/>
        </w:rPr>
        <w:t>EduNum</w:t>
      </w:r>
      <w:proofErr w:type="spellEnd"/>
      <w:r w:rsidR="00D34EE0" w:rsidRPr="00D34EE0">
        <w:rPr>
          <w:rFonts w:asciiTheme="minorHAnsi" w:hAnsiTheme="minorHAnsi" w:cs="Arial"/>
          <w:sz w:val="20"/>
          <w:szCs w:val="20"/>
        </w:rPr>
        <w:t xml:space="preserve"> de la DNE</w:t>
      </w:r>
      <w:r w:rsidR="00D34EE0">
        <w:rPr>
          <w:rFonts w:asciiTheme="minorHAnsi" w:hAnsiTheme="minorHAnsi" w:cs="Arial"/>
          <w:sz w:val="20"/>
          <w:szCs w:val="20"/>
        </w:rPr>
        <w:t>)</w:t>
      </w:r>
      <w:r w:rsidR="00D34EE0" w:rsidRPr="00D34EE0">
        <w:rPr>
          <w:rFonts w:asciiTheme="minorHAnsi" w:hAnsiTheme="minorHAnsi" w:cs="Arial"/>
          <w:sz w:val="20"/>
          <w:szCs w:val="20"/>
        </w:rPr>
        <w:t xml:space="preserve"> </w:t>
      </w:r>
      <w:r w:rsidR="002B5013">
        <w:rPr>
          <w:rFonts w:asciiTheme="minorHAnsi" w:hAnsiTheme="minorHAnsi" w:cs="Arial"/>
          <w:sz w:val="20"/>
        </w:rPr>
        <w:t xml:space="preserve">que localement par </w:t>
      </w:r>
      <w:r>
        <w:rPr>
          <w:rFonts w:asciiTheme="minorHAnsi" w:hAnsiTheme="minorHAnsi" w:cs="Arial"/>
          <w:sz w:val="20"/>
        </w:rPr>
        <w:t>les Directions nationale et académiques du numériques éducatif</w:t>
      </w:r>
      <w:r w:rsidR="00C63B74">
        <w:rPr>
          <w:rFonts w:asciiTheme="minorHAnsi" w:hAnsiTheme="minorHAnsi" w:cs="Arial"/>
          <w:sz w:val="20"/>
        </w:rPr>
        <w:t xml:space="preserve">. </w:t>
      </w:r>
      <w:r w:rsidR="00C63B74" w:rsidRPr="00C63B74">
        <w:rPr>
          <w:rFonts w:asciiTheme="minorHAnsi" w:hAnsiTheme="minorHAnsi" w:cs="Arial"/>
          <w:b/>
          <w:sz w:val="20"/>
        </w:rPr>
        <w:t>La diffusion des url de « Ma classe à la maison », dispositif gratuit, ainsi que de l’outil de classe virtuelle du CNED et de ses guides d’accompagnement, doit être systématique, en direction de tous les professeurs du public comme du privé sous contrat.</w:t>
      </w:r>
      <w:r w:rsidR="00C63B74">
        <w:rPr>
          <w:rFonts w:asciiTheme="minorHAnsi" w:hAnsiTheme="minorHAnsi" w:cs="Arial"/>
          <w:sz w:val="20"/>
        </w:rPr>
        <w:t xml:space="preserve"> </w:t>
      </w:r>
      <w:r w:rsidR="00996D13">
        <w:rPr>
          <w:rFonts w:asciiTheme="minorHAnsi" w:hAnsiTheme="minorHAnsi" w:cs="Arial"/>
          <w:sz w:val="20"/>
        </w:rPr>
        <w:t xml:space="preserve"> </w:t>
      </w:r>
    </w:p>
    <w:p w:rsidR="00DB2B1B" w:rsidRPr="002B5013" w:rsidRDefault="00DB2B1B" w:rsidP="002B5013">
      <w:pPr>
        <w:pStyle w:val="Paragraphedeliste"/>
        <w:numPr>
          <w:ilvl w:val="0"/>
          <w:numId w:val="12"/>
        </w:numPr>
        <w:autoSpaceDE w:val="0"/>
        <w:autoSpaceDN w:val="0"/>
        <w:adjustRightInd w:val="0"/>
        <w:spacing w:line="240" w:lineRule="exact"/>
        <w:ind w:left="1134"/>
        <w:jc w:val="both"/>
        <w:rPr>
          <w:rFonts w:asciiTheme="minorHAnsi" w:hAnsiTheme="minorHAnsi" w:cs="Arial"/>
          <w:sz w:val="20"/>
        </w:rPr>
      </w:pPr>
      <w:r w:rsidRPr="002B5013">
        <w:rPr>
          <w:rFonts w:asciiTheme="minorHAnsi" w:hAnsiTheme="minorHAnsi" w:cs="Arial"/>
          <w:sz w:val="20"/>
        </w:rPr>
        <w:t>Coordonner l’action des IEN et des personnels de direction pour assurer le suivi de la mise en œuvre de la continuité pédagogique ;</w:t>
      </w:r>
    </w:p>
    <w:p w:rsidR="00DB2B1B" w:rsidRPr="00D7751A" w:rsidRDefault="00DB2B1B" w:rsidP="00DB2B1B">
      <w:pPr>
        <w:pStyle w:val="Paragraphedeliste"/>
        <w:numPr>
          <w:ilvl w:val="0"/>
          <w:numId w:val="12"/>
        </w:numPr>
        <w:autoSpaceDE w:val="0"/>
        <w:autoSpaceDN w:val="0"/>
        <w:adjustRightInd w:val="0"/>
        <w:spacing w:line="240" w:lineRule="exact"/>
        <w:ind w:left="1134"/>
        <w:jc w:val="both"/>
        <w:rPr>
          <w:rFonts w:asciiTheme="minorHAnsi" w:hAnsiTheme="minorHAnsi" w:cs="Arial"/>
          <w:sz w:val="20"/>
        </w:rPr>
      </w:pPr>
      <w:r w:rsidRPr="00D7751A">
        <w:rPr>
          <w:rFonts w:asciiTheme="minorHAnsi" w:hAnsiTheme="minorHAnsi" w:cs="Arial"/>
          <w:sz w:val="20"/>
        </w:rPr>
        <w:t xml:space="preserve">Prévoir les modalités de coordination de l’action des professeurs, </w:t>
      </w:r>
    </w:p>
    <w:p w:rsidR="00DB2B1B" w:rsidRPr="002B5013" w:rsidRDefault="00DB2B1B" w:rsidP="00DB2B1B">
      <w:pPr>
        <w:pStyle w:val="Paragraphedeliste"/>
        <w:numPr>
          <w:ilvl w:val="1"/>
          <w:numId w:val="12"/>
        </w:numPr>
        <w:autoSpaceDE w:val="0"/>
        <w:autoSpaceDN w:val="0"/>
        <w:adjustRightInd w:val="0"/>
        <w:spacing w:line="240" w:lineRule="exact"/>
        <w:ind w:left="1560" w:hanging="284"/>
        <w:jc w:val="both"/>
        <w:rPr>
          <w:rFonts w:asciiTheme="minorHAnsi" w:hAnsiTheme="minorHAnsi" w:cs="Arial"/>
          <w:sz w:val="20"/>
          <w:szCs w:val="20"/>
        </w:rPr>
      </w:pPr>
      <w:r w:rsidRPr="002B5013">
        <w:rPr>
          <w:rFonts w:asciiTheme="minorHAnsi" w:hAnsiTheme="minorHAnsi" w:cs="Arial"/>
          <w:sz w:val="20"/>
          <w:szCs w:val="20"/>
        </w:rPr>
        <w:t>pour les écoles</w:t>
      </w:r>
    </w:p>
    <w:p w:rsidR="00DB2B1B" w:rsidRPr="002B5013" w:rsidRDefault="00DB2B1B" w:rsidP="00DB2B1B">
      <w:pPr>
        <w:pStyle w:val="Paragraphedeliste"/>
        <w:numPr>
          <w:ilvl w:val="1"/>
          <w:numId w:val="12"/>
        </w:numPr>
        <w:autoSpaceDE w:val="0"/>
        <w:autoSpaceDN w:val="0"/>
        <w:adjustRightInd w:val="0"/>
        <w:spacing w:line="240" w:lineRule="exact"/>
        <w:ind w:left="1560" w:hanging="284"/>
        <w:jc w:val="both"/>
        <w:rPr>
          <w:rFonts w:asciiTheme="minorHAnsi" w:hAnsiTheme="minorHAnsi" w:cs="Arial"/>
          <w:sz w:val="20"/>
          <w:szCs w:val="20"/>
        </w:rPr>
      </w:pPr>
      <w:r w:rsidRPr="002B5013">
        <w:rPr>
          <w:rFonts w:asciiTheme="minorHAnsi" w:hAnsiTheme="minorHAnsi" w:cs="Arial"/>
          <w:sz w:val="20"/>
          <w:szCs w:val="20"/>
        </w:rPr>
        <w:t>pour les équipes de classe/niveau en 2nd degré</w:t>
      </w:r>
    </w:p>
    <w:p w:rsidR="00DB2B1B" w:rsidRPr="002B5013" w:rsidRDefault="00DB2B1B" w:rsidP="00DB2B1B">
      <w:pPr>
        <w:pStyle w:val="Paragraphedeliste"/>
        <w:numPr>
          <w:ilvl w:val="1"/>
          <w:numId w:val="12"/>
        </w:numPr>
        <w:autoSpaceDE w:val="0"/>
        <w:autoSpaceDN w:val="0"/>
        <w:adjustRightInd w:val="0"/>
        <w:spacing w:line="240" w:lineRule="exact"/>
        <w:ind w:left="1560" w:hanging="284"/>
        <w:jc w:val="both"/>
        <w:rPr>
          <w:rFonts w:asciiTheme="minorHAnsi" w:hAnsiTheme="minorHAnsi" w:cs="Arial"/>
          <w:sz w:val="20"/>
          <w:szCs w:val="20"/>
        </w:rPr>
      </w:pPr>
      <w:r w:rsidRPr="002B5013">
        <w:rPr>
          <w:rFonts w:asciiTheme="minorHAnsi" w:hAnsiTheme="minorHAnsi" w:cs="Arial"/>
          <w:sz w:val="20"/>
          <w:szCs w:val="20"/>
        </w:rPr>
        <w:t>pour les équipes disciplinaires en 2nd degré</w:t>
      </w:r>
    </w:p>
    <w:p w:rsidR="00744ACB" w:rsidRDefault="00C63B74" w:rsidP="00744ACB">
      <w:pPr>
        <w:pStyle w:val="Paragraphedeliste"/>
        <w:numPr>
          <w:ilvl w:val="1"/>
          <w:numId w:val="12"/>
        </w:numPr>
        <w:autoSpaceDE w:val="0"/>
        <w:autoSpaceDN w:val="0"/>
        <w:adjustRightInd w:val="0"/>
        <w:spacing w:line="240" w:lineRule="exact"/>
        <w:ind w:left="1560" w:hanging="284"/>
        <w:jc w:val="both"/>
        <w:rPr>
          <w:rFonts w:asciiTheme="minorHAnsi" w:hAnsiTheme="minorHAnsi" w:cs="Arial"/>
          <w:sz w:val="20"/>
          <w:szCs w:val="20"/>
        </w:rPr>
      </w:pPr>
      <w:r>
        <w:rPr>
          <w:rFonts w:asciiTheme="minorHAnsi" w:hAnsiTheme="minorHAnsi" w:cs="Arial"/>
          <w:sz w:val="20"/>
        </w:rPr>
        <w:t xml:space="preserve">Diffuser </w:t>
      </w:r>
      <w:r w:rsidR="00DB2B1B" w:rsidRPr="00744ACB">
        <w:rPr>
          <w:rFonts w:asciiTheme="minorHAnsi" w:hAnsiTheme="minorHAnsi" w:cs="Arial"/>
          <w:sz w:val="20"/>
          <w:szCs w:val="20"/>
        </w:rPr>
        <w:t>les tutoriels nécessaires pour les professeurs (accès aux plateformes, création de classes virtuelles, autres usages…)</w:t>
      </w:r>
    </w:p>
    <w:p w:rsidR="00C63B74" w:rsidRPr="00744ACB" w:rsidRDefault="00C63B74" w:rsidP="00744ACB">
      <w:pPr>
        <w:pStyle w:val="Paragraphedeliste"/>
        <w:numPr>
          <w:ilvl w:val="0"/>
          <w:numId w:val="12"/>
        </w:numPr>
        <w:autoSpaceDE w:val="0"/>
        <w:autoSpaceDN w:val="0"/>
        <w:adjustRightInd w:val="0"/>
        <w:spacing w:line="240" w:lineRule="exact"/>
        <w:ind w:left="1134"/>
        <w:jc w:val="both"/>
        <w:rPr>
          <w:rFonts w:asciiTheme="minorHAnsi" w:hAnsiTheme="minorHAnsi" w:cs="Arial"/>
          <w:sz w:val="20"/>
        </w:rPr>
      </w:pPr>
      <w:r w:rsidRPr="00744ACB">
        <w:rPr>
          <w:rFonts w:asciiTheme="minorHAnsi" w:hAnsiTheme="minorHAnsi" w:cs="Arial"/>
          <w:sz w:val="20"/>
        </w:rPr>
        <w:t>Proposer un dispositif de suivi périodique léger permettant de recenser l’état d’avancement de la continuité pédagogique et les éventuelles difficultés rencontrées</w:t>
      </w:r>
    </w:p>
    <w:p w:rsidR="00DB2B1B" w:rsidRPr="00744ACB" w:rsidRDefault="00DB2B1B" w:rsidP="00744ACB">
      <w:pPr>
        <w:pStyle w:val="Paragraphedeliste"/>
        <w:autoSpaceDE w:val="0"/>
        <w:autoSpaceDN w:val="0"/>
        <w:adjustRightInd w:val="0"/>
        <w:spacing w:line="240" w:lineRule="exact"/>
        <w:ind w:left="1560"/>
        <w:jc w:val="both"/>
        <w:rPr>
          <w:rFonts w:asciiTheme="minorHAnsi" w:hAnsiTheme="minorHAnsi" w:cs="Arial"/>
          <w:sz w:val="20"/>
          <w:szCs w:val="20"/>
        </w:rPr>
      </w:pPr>
    </w:p>
    <w:p w:rsidR="00DB2B1B" w:rsidRPr="00D7751A" w:rsidRDefault="00DB2B1B" w:rsidP="00C63B74">
      <w:pPr>
        <w:pStyle w:val="Paragraphedeliste"/>
        <w:numPr>
          <w:ilvl w:val="1"/>
          <w:numId w:val="24"/>
        </w:numPr>
        <w:autoSpaceDE w:val="0"/>
        <w:autoSpaceDN w:val="0"/>
        <w:adjustRightInd w:val="0"/>
        <w:spacing w:line="240" w:lineRule="exact"/>
        <w:jc w:val="both"/>
        <w:rPr>
          <w:rFonts w:asciiTheme="minorHAnsi" w:hAnsiTheme="minorHAnsi" w:cs="Arial"/>
          <w:sz w:val="20"/>
        </w:rPr>
      </w:pPr>
      <w:r w:rsidRPr="00D7751A">
        <w:rPr>
          <w:rFonts w:asciiTheme="minorHAnsi" w:hAnsiTheme="minorHAnsi" w:cs="Arial"/>
          <w:b/>
          <w:sz w:val="20"/>
        </w:rPr>
        <w:t>Structurer les appuis numériques :</w:t>
      </w:r>
    </w:p>
    <w:p w:rsidR="00DB2B1B" w:rsidRPr="00D7751A" w:rsidRDefault="00DB2B1B" w:rsidP="00DB2B1B">
      <w:pPr>
        <w:spacing w:line="240" w:lineRule="exact"/>
        <w:jc w:val="both"/>
        <w:rPr>
          <w:rFonts w:asciiTheme="minorHAnsi" w:hAnsiTheme="minorHAnsi" w:cs="Arial"/>
          <w:sz w:val="20"/>
        </w:rPr>
      </w:pPr>
      <w:r w:rsidRPr="00D7751A">
        <w:rPr>
          <w:rFonts w:asciiTheme="minorHAnsi" w:hAnsiTheme="minorHAnsi" w:cs="Arial"/>
          <w:sz w:val="20"/>
        </w:rPr>
        <w:t>Pour garantir la continuité pédagogique, chaque école ou établissement organise son dispositif d’enseignement à distance :</w:t>
      </w:r>
    </w:p>
    <w:p w:rsidR="00DB2B1B" w:rsidRDefault="00DB2B1B" w:rsidP="00DB2B1B">
      <w:pPr>
        <w:pStyle w:val="Paragraphedeliste"/>
        <w:numPr>
          <w:ilvl w:val="0"/>
          <w:numId w:val="14"/>
        </w:numPr>
        <w:spacing w:after="160" w:line="240" w:lineRule="exact"/>
        <w:contextualSpacing/>
        <w:jc w:val="both"/>
        <w:rPr>
          <w:rFonts w:asciiTheme="minorHAnsi" w:hAnsiTheme="minorHAnsi" w:cs="Arial"/>
          <w:sz w:val="20"/>
          <w:szCs w:val="20"/>
        </w:rPr>
      </w:pPr>
      <w:r w:rsidRPr="00D7751A">
        <w:rPr>
          <w:rFonts w:asciiTheme="minorHAnsi" w:hAnsiTheme="minorHAnsi" w:cs="Arial"/>
          <w:sz w:val="20"/>
          <w:szCs w:val="20"/>
        </w:rPr>
        <w:t xml:space="preserve">en mobilisant </w:t>
      </w:r>
      <w:r>
        <w:rPr>
          <w:rFonts w:asciiTheme="minorHAnsi" w:hAnsiTheme="minorHAnsi" w:cs="Arial"/>
          <w:sz w:val="20"/>
          <w:szCs w:val="20"/>
        </w:rPr>
        <w:t>ses propres ressources ;</w:t>
      </w:r>
    </w:p>
    <w:p w:rsidR="00DB2B1B" w:rsidRPr="00D7751A" w:rsidRDefault="00DB2B1B" w:rsidP="00DB2B1B">
      <w:pPr>
        <w:pStyle w:val="Paragraphedeliste"/>
        <w:numPr>
          <w:ilvl w:val="0"/>
          <w:numId w:val="14"/>
        </w:numPr>
        <w:spacing w:after="160" w:line="240" w:lineRule="exact"/>
        <w:contextualSpacing/>
        <w:jc w:val="both"/>
        <w:rPr>
          <w:rFonts w:asciiTheme="minorHAnsi" w:hAnsiTheme="minorHAnsi" w:cs="Arial"/>
          <w:sz w:val="20"/>
          <w:szCs w:val="20"/>
        </w:rPr>
      </w:pPr>
      <w:r>
        <w:rPr>
          <w:rFonts w:asciiTheme="minorHAnsi" w:hAnsiTheme="minorHAnsi" w:cs="Arial"/>
          <w:sz w:val="20"/>
          <w:szCs w:val="20"/>
        </w:rPr>
        <w:t xml:space="preserve">en mobilisant </w:t>
      </w:r>
      <w:r w:rsidRPr="00D7751A">
        <w:rPr>
          <w:rFonts w:asciiTheme="minorHAnsi" w:hAnsiTheme="minorHAnsi" w:cs="Arial"/>
          <w:sz w:val="20"/>
          <w:szCs w:val="20"/>
        </w:rPr>
        <w:t>les services, les ressources et les environnements numériques disponibles au niveau national ou local ;</w:t>
      </w:r>
    </w:p>
    <w:p w:rsidR="00DB2B1B" w:rsidRPr="00D7751A" w:rsidRDefault="00DB2B1B" w:rsidP="00DB2B1B">
      <w:pPr>
        <w:pStyle w:val="Paragraphedeliste"/>
        <w:numPr>
          <w:ilvl w:val="0"/>
          <w:numId w:val="14"/>
        </w:numPr>
        <w:spacing w:after="160" w:line="240" w:lineRule="exact"/>
        <w:contextualSpacing/>
        <w:jc w:val="both"/>
        <w:rPr>
          <w:rFonts w:asciiTheme="minorHAnsi" w:hAnsiTheme="minorHAnsi" w:cs="Arial"/>
          <w:sz w:val="20"/>
          <w:szCs w:val="20"/>
        </w:rPr>
      </w:pPr>
      <w:r w:rsidRPr="00D7751A">
        <w:rPr>
          <w:rFonts w:asciiTheme="minorHAnsi" w:hAnsiTheme="minorHAnsi" w:cs="Arial"/>
          <w:sz w:val="20"/>
          <w:szCs w:val="20"/>
        </w:rPr>
        <w:t>en s’appuyant sur les enseignants référents pour les usages</w:t>
      </w:r>
      <w:r>
        <w:rPr>
          <w:rFonts w:asciiTheme="minorHAnsi" w:hAnsiTheme="minorHAnsi" w:cs="Arial"/>
          <w:sz w:val="20"/>
          <w:szCs w:val="20"/>
        </w:rPr>
        <w:t xml:space="preserve"> du numérique</w:t>
      </w:r>
      <w:r w:rsidRPr="00D7751A">
        <w:rPr>
          <w:rFonts w:asciiTheme="minorHAnsi" w:hAnsiTheme="minorHAnsi" w:cs="Arial"/>
          <w:sz w:val="20"/>
          <w:szCs w:val="20"/>
        </w:rPr>
        <w:t>.</w:t>
      </w:r>
    </w:p>
    <w:p w:rsidR="00DB2B1B" w:rsidRPr="00D7751A" w:rsidRDefault="00DB2B1B" w:rsidP="00DB2B1B">
      <w:pPr>
        <w:spacing w:line="240" w:lineRule="exact"/>
        <w:jc w:val="both"/>
        <w:rPr>
          <w:rFonts w:asciiTheme="minorHAnsi" w:hAnsiTheme="minorHAnsi" w:cs="Arial"/>
          <w:sz w:val="20"/>
        </w:rPr>
      </w:pPr>
      <w:r w:rsidRPr="00D7751A">
        <w:rPr>
          <w:rFonts w:asciiTheme="minorHAnsi" w:hAnsiTheme="minorHAnsi" w:cs="Arial"/>
          <w:sz w:val="20"/>
        </w:rPr>
        <w:t>Afin de les accompagner, l</w:t>
      </w:r>
      <w:r>
        <w:rPr>
          <w:rFonts w:asciiTheme="minorHAnsi" w:hAnsiTheme="minorHAnsi" w:cs="Arial"/>
          <w:sz w:val="20"/>
        </w:rPr>
        <w:t xml:space="preserve">es </w:t>
      </w:r>
      <w:r w:rsidRPr="00D7751A">
        <w:rPr>
          <w:rFonts w:asciiTheme="minorHAnsi" w:hAnsiTheme="minorHAnsi" w:cs="Arial"/>
          <w:sz w:val="20"/>
        </w:rPr>
        <w:t>académie</w:t>
      </w:r>
      <w:r>
        <w:rPr>
          <w:rFonts w:asciiTheme="minorHAnsi" w:hAnsiTheme="minorHAnsi" w:cs="Arial"/>
          <w:sz w:val="20"/>
        </w:rPr>
        <w:t>s</w:t>
      </w:r>
      <w:r w:rsidRPr="00D7751A">
        <w:rPr>
          <w:rFonts w:asciiTheme="minorHAnsi" w:hAnsiTheme="minorHAnsi" w:cs="Arial"/>
          <w:sz w:val="20"/>
        </w:rPr>
        <w:t xml:space="preserve"> met</w:t>
      </w:r>
      <w:r>
        <w:rPr>
          <w:rFonts w:asciiTheme="minorHAnsi" w:hAnsiTheme="minorHAnsi" w:cs="Arial"/>
          <w:sz w:val="20"/>
        </w:rPr>
        <w:t>tent</w:t>
      </w:r>
      <w:r w:rsidRPr="00D7751A">
        <w:rPr>
          <w:rFonts w:asciiTheme="minorHAnsi" w:hAnsiTheme="minorHAnsi" w:cs="Arial"/>
          <w:sz w:val="20"/>
        </w:rPr>
        <w:t xml:space="preserve"> en place un dispositif qui associe les délégations académiques au numérique éducatif (DANE) et les directions des systèmes d’information (DSI), en lien avec les collectivités territoriales. </w:t>
      </w:r>
    </w:p>
    <w:p w:rsidR="00DB2B1B" w:rsidRPr="00D7751A" w:rsidRDefault="00DB2B1B" w:rsidP="00DB2B1B">
      <w:pPr>
        <w:jc w:val="both"/>
        <w:rPr>
          <w:rFonts w:asciiTheme="minorHAnsi" w:hAnsiTheme="minorHAnsi" w:cs="Arial"/>
          <w:sz w:val="20"/>
        </w:rPr>
      </w:pPr>
      <w:r w:rsidRPr="00D7751A">
        <w:rPr>
          <w:rFonts w:asciiTheme="minorHAnsi" w:hAnsiTheme="minorHAnsi" w:cs="Arial"/>
          <w:sz w:val="20"/>
        </w:rPr>
        <w:t>Ce dispositif vise à garantir la continuité d’activité des systèmes d’information (SI) nécessaires à l’enseignement à distance par des moyens nationaux (CNED, BRNE…), issus des collectivités territoriales (ENT) ou liés aux SI académiques (messagerie institutionnelle, portails académiques, etc…). Il doit assurer la coordination des mesures et services numériques mis en place dans le cadre du plan de continuité pédagogique pour tous les niveaux de la scolarité.</w:t>
      </w:r>
    </w:p>
    <w:p w:rsidR="00DB2B1B" w:rsidRPr="00D7751A" w:rsidRDefault="00DB2B1B" w:rsidP="00DB2B1B">
      <w:pPr>
        <w:jc w:val="both"/>
        <w:rPr>
          <w:rFonts w:asciiTheme="minorHAnsi" w:hAnsiTheme="minorHAnsi" w:cs="Arial"/>
          <w:sz w:val="20"/>
        </w:rPr>
      </w:pPr>
      <w:r w:rsidRPr="00D7751A">
        <w:rPr>
          <w:rFonts w:asciiTheme="minorHAnsi" w:hAnsiTheme="minorHAnsi" w:cs="Arial"/>
          <w:sz w:val="20"/>
        </w:rPr>
        <w:t>Pour garantir un accompagnement de proximité efficient, il convient de veiller aux points suivants :</w:t>
      </w:r>
    </w:p>
    <w:p w:rsidR="00DB2B1B" w:rsidRPr="00D7751A" w:rsidRDefault="00DB2B1B" w:rsidP="00DB2B1B">
      <w:pPr>
        <w:pStyle w:val="Paragraphedeliste"/>
        <w:numPr>
          <w:ilvl w:val="0"/>
          <w:numId w:val="13"/>
        </w:numPr>
        <w:spacing w:after="160" w:line="259" w:lineRule="auto"/>
        <w:contextualSpacing/>
        <w:jc w:val="both"/>
        <w:rPr>
          <w:rFonts w:asciiTheme="minorHAnsi" w:hAnsiTheme="minorHAnsi" w:cs="Arial"/>
          <w:sz w:val="20"/>
          <w:szCs w:val="20"/>
        </w:rPr>
      </w:pPr>
      <w:r w:rsidRPr="00D7751A">
        <w:rPr>
          <w:rFonts w:asciiTheme="minorHAnsi" w:hAnsiTheme="minorHAnsi" w:cs="Arial"/>
          <w:sz w:val="20"/>
          <w:szCs w:val="20"/>
        </w:rPr>
        <w:t>informer</w:t>
      </w:r>
      <w:r w:rsidR="00744ACB">
        <w:rPr>
          <w:rFonts w:asciiTheme="minorHAnsi" w:hAnsiTheme="minorHAnsi" w:cs="Arial"/>
          <w:sz w:val="20"/>
          <w:szCs w:val="20"/>
        </w:rPr>
        <w:t xml:space="preserve"> tous</w:t>
      </w:r>
      <w:r w:rsidRPr="00D7751A">
        <w:rPr>
          <w:rFonts w:asciiTheme="minorHAnsi" w:hAnsiTheme="minorHAnsi" w:cs="Arial"/>
          <w:sz w:val="20"/>
          <w:szCs w:val="20"/>
        </w:rPr>
        <w:t xml:space="preserve"> les directeurs et les chefs d’établissements sur les services numériques</w:t>
      </w:r>
      <w:r>
        <w:rPr>
          <w:rFonts w:asciiTheme="minorHAnsi" w:hAnsiTheme="minorHAnsi" w:cs="Arial"/>
          <w:sz w:val="20"/>
          <w:szCs w:val="20"/>
        </w:rPr>
        <w:t xml:space="preserve"> </w:t>
      </w:r>
      <w:r w:rsidRPr="00D7751A">
        <w:rPr>
          <w:rFonts w:asciiTheme="minorHAnsi" w:hAnsiTheme="minorHAnsi" w:cs="Arial"/>
          <w:sz w:val="20"/>
          <w:szCs w:val="20"/>
        </w:rPr>
        <w:t>;</w:t>
      </w:r>
    </w:p>
    <w:p w:rsidR="00DB2B1B" w:rsidRPr="00D7751A" w:rsidRDefault="00DB2B1B" w:rsidP="00DB2B1B">
      <w:pPr>
        <w:pStyle w:val="Paragraphedeliste"/>
        <w:numPr>
          <w:ilvl w:val="0"/>
          <w:numId w:val="13"/>
        </w:numPr>
        <w:spacing w:after="160" w:line="259" w:lineRule="auto"/>
        <w:contextualSpacing/>
        <w:jc w:val="both"/>
        <w:rPr>
          <w:rFonts w:asciiTheme="minorHAnsi" w:hAnsiTheme="minorHAnsi" w:cs="Arial"/>
          <w:sz w:val="20"/>
          <w:szCs w:val="20"/>
        </w:rPr>
      </w:pPr>
      <w:r w:rsidRPr="00D7751A">
        <w:rPr>
          <w:rFonts w:asciiTheme="minorHAnsi" w:hAnsiTheme="minorHAnsi" w:cs="Arial"/>
          <w:sz w:val="20"/>
          <w:szCs w:val="20"/>
        </w:rPr>
        <w:t xml:space="preserve">accompagner la mise en œuvre des solutions retenues par la mise en place d’un dispositif d’assistance et de conseil (adresse fonctionnelle dédiée, hotline locale, FAQ…) à destination des chefs d’établissements et des </w:t>
      </w:r>
      <w:r>
        <w:rPr>
          <w:rFonts w:asciiTheme="minorHAnsi" w:hAnsiTheme="minorHAnsi" w:cs="Arial"/>
          <w:sz w:val="20"/>
          <w:szCs w:val="20"/>
        </w:rPr>
        <w:t>professeurs</w:t>
      </w:r>
      <w:r w:rsidRPr="00D7751A">
        <w:rPr>
          <w:rFonts w:asciiTheme="minorHAnsi" w:hAnsiTheme="minorHAnsi" w:cs="Arial"/>
          <w:sz w:val="20"/>
          <w:szCs w:val="20"/>
        </w:rPr>
        <w:t> ;</w:t>
      </w:r>
    </w:p>
    <w:p w:rsidR="00DB2B1B" w:rsidRPr="00D7751A" w:rsidRDefault="00DB2B1B" w:rsidP="00DB2B1B">
      <w:pPr>
        <w:pStyle w:val="Paragraphedeliste"/>
        <w:numPr>
          <w:ilvl w:val="0"/>
          <w:numId w:val="13"/>
        </w:numPr>
        <w:spacing w:after="160" w:line="259" w:lineRule="auto"/>
        <w:contextualSpacing/>
        <w:jc w:val="both"/>
        <w:rPr>
          <w:rFonts w:asciiTheme="minorHAnsi" w:hAnsiTheme="minorHAnsi" w:cs="Arial"/>
          <w:sz w:val="20"/>
          <w:szCs w:val="20"/>
        </w:rPr>
      </w:pPr>
      <w:r w:rsidRPr="00D7751A">
        <w:rPr>
          <w:rFonts w:asciiTheme="minorHAnsi" w:hAnsiTheme="minorHAnsi" w:cs="Arial"/>
          <w:sz w:val="20"/>
          <w:szCs w:val="20"/>
        </w:rPr>
        <w:t>proposer des outils d’aide à la prise en main des solutions proposées (tutoriels, supports de formation, capsules vidéo, exemples de pratiques…) ;</w:t>
      </w:r>
    </w:p>
    <w:p w:rsidR="00DB2B1B" w:rsidRPr="00D7751A" w:rsidRDefault="00DB2B1B" w:rsidP="00DB2B1B">
      <w:pPr>
        <w:pStyle w:val="Paragraphedeliste"/>
        <w:numPr>
          <w:ilvl w:val="0"/>
          <w:numId w:val="13"/>
        </w:numPr>
        <w:spacing w:after="160" w:line="259" w:lineRule="auto"/>
        <w:contextualSpacing/>
        <w:jc w:val="both"/>
        <w:rPr>
          <w:rFonts w:asciiTheme="minorHAnsi" w:hAnsiTheme="minorHAnsi" w:cs="Arial"/>
          <w:sz w:val="20"/>
          <w:szCs w:val="20"/>
        </w:rPr>
      </w:pPr>
      <w:r w:rsidRPr="00D7751A">
        <w:rPr>
          <w:rFonts w:asciiTheme="minorHAnsi" w:hAnsiTheme="minorHAnsi" w:cs="Arial"/>
          <w:sz w:val="20"/>
          <w:szCs w:val="20"/>
        </w:rPr>
        <w:t>mobiliser les corps d’inspection (IA-IPR, IEN ET-EG, IEN) et les réseaux académiques (IAN, IEN chargés du numériques…) pour développer ou soutenir les pratiques d’enseignement à distance.</w:t>
      </w:r>
    </w:p>
    <w:p w:rsidR="00DB2B1B" w:rsidRPr="00D7751A" w:rsidRDefault="00DB2B1B" w:rsidP="00DB2B1B">
      <w:pPr>
        <w:pStyle w:val="Paragraphedeliste"/>
        <w:numPr>
          <w:ilvl w:val="0"/>
          <w:numId w:val="13"/>
        </w:numPr>
        <w:spacing w:after="160" w:line="259" w:lineRule="auto"/>
        <w:contextualSpacing/>
        <w:jc w:val="both"/>
        <w:rPr>
          <w:rFonts w:asciiTheme="minorHAnsi" w:hAnsiTheme="minorHAnsi" w:cs="Arial"/>
          <w:sz w:val="20"/>
          <w:szCs w:val="20"/>
        </w:rPr>
      </w:pPr>
      <w:r w:rsidRPr="00D7751A">
        <w:rPr>
          <w:rFonts w:asciiTheme="minorHAnsi" w:hAnsiTheme="minorHAnsi" w:cs="Arial"/>
          <w:sz w:val="20"/>
        </w:rPr>
        <w:t xml:space="preserve">Contribuer avec les corps d’inspection </w:t>
      </w:r>
      <w:r w:rsidRPr="00D7751A">
        <w:rPr>
          <w:rFonts w:asciiTheme="minorHAnsi" w:hAnsiTheme="minorHAnsi" w:cs="Arial"/>
          <w:sz w:val="20"/>
          <w:szCs w:val="20"/>
        </w:rPr>
        <w:t xml:space="preserve">à la  labellisation éventuelle </w:t>
      </w:r>
      <w:r>
        <w:rPr>
          <w:rFonts w:asciiTheme="minorHAnsi" w:hAnsiTheme="minorHAnsi" w:cs="Arial"/>
          <w:sz w:val="20"/>
          <w:szCs w:val="20"/>
        </w:rPr>
        <w:t>par l’académie des</w:t>
      </w:r>
      <w:r w:rsidRPr="00D7751A">
        <w:rPr>
          <w:rFonts w:asciiTheme="minorHAnsi" w:hAnsiTheme="minorHAnsi" w:cs="Arial"/>
          <w:sz w:val="20"/>
          <w:szCs w:val="20"/>
        </w:rPr>
        <w:t xml:space="preserve"> outils et contenu</w:t>
      </w:r>
      <w:r>
        <w:rPr>
          <w:rFonts w:asciiTheme="minorHAnsi" w:hAnsiTheme="minorHAnsi" w:cs="Arial"/>
          <w:sz w:val="20"/>
          <w:szCs w:val="20"/>
        </w:rPr>
        <w:t>s</w:t>
      </w:r>
      <w:r w:rsidRPr="00D7751A">
        <w:rPr>
          <w:rFonts w:asciiTheme="minorHAnsi" w:hAnsiTheme="minorHAnsi" w:cs="Arial"/>
          <w:sz w:val="20"/>
          <w:szCs w:val="20"/>
        </w:rPr>
        <w:t> en cas d’offre</w:t>
      </w:r>
      <w:r>
        <w:rPr>
          <w:rFonts w:asciiTheme="minorHAnsi" w:hAnsiTheme="minorHAnsi" w:cs="Arial"/>
          <w:sz w:val="20"/>
          <w:szCs w:val="20"/>
        </w:rPr>
        <w:t>s</w:t>
      </w:r>
      <w:r w:rsidRPr="00D7751A">
        <w:rPr>
          <w:rFonts w:asciiTheme="minorHAnsi" w:hAnsiTheme="minorHAnsi" w:cs="Arial"/>
          <w:sz w:val="20"/>
          <w:szCs w:val="20"/>
        </w:rPr>
        <w:t xml:space="preserve"> nouvelle</w:t>
      </w:r>
      <w:r>
        <w:rPr>
          <w:rFonts w:asciiTheme="minorHAnsi" w:hAnsiTheme="minorHAnsi" w:cs="Arial"/>
          <w:sz w:val="20"/>
          <w:szCs w:val="20"/>
        </w:rPr>
        <w:t>s</w:t>
      </w:r>
      <w:r w:rsidRPr="00D7751A">
        <w:rPr>
          <w:rFonts w:asciiTheme="minorHAnsi" w:hAnsiTheme="minorHAnsi" w:cs="Arial"/>
          <w:sz w:val="20"/>
          <w:szCs w:val="20"/>
        </w:rPr>
        <w:t xml:space="preserve"> mise</w:t>
      </w:r>
      <w:r>
        <w:rPr>
          <w:rFonts w:asciiTheme="minorHAnsi" w:hAnsiTheme="minorHAnsi" w:cs="Arial"/>
          <w:sz w:val="20"/>
          <w:szCs w:val="20"/>
        </w:rPr>
        <w:t>s</w:t>
      </w:r>
      <w:r w:rsidRPr="00D7751A">
        <w:rPr>
          <w:rFonts w:asciiTheme="minorHAnsi" w:hAnsiTheme="minorHAnsi" w:cs="Arial"/>
          <w:sz w:val="20"/>
          <w:szCs w:val="20"/>
        </w:rPr>
        <w:t xml:space="preserve"> à disposition des écoles et des établissements par des opérateurs non institutionnels</w:t>
      </w:r>
      <w:r>
        <w:rPr>
          <w:rFonts w:asciiTheme="minorHAnsi" w:hAnsiTheme="minorHAnsi" w:cs="Arial"/>
          <w:sz w:val="20"/>
          <w:szCs w:val="20"/>
        </w:rPr>
        <w:t>.</w:t>
      </w:r>
    </w:p>
    <w:p w:rsidR="00DB2B1B" w:rsidRPr="00D7751A" w:rsidRDefault="00DB2B1B" w:rsidP="00DB2B1B">
      <w:pPr>
        <w:spacing w:after="160" w:line="259" w:lineRule="auto"/>
        <w:contextualSpacing/>
        <w:jc w:val="both"/>
        <w:rPr>
          <w:rFonts w:asciiTheme="minorHAnsi" w:hAnsiTheme="minorHAnsi" w:cs="Arial"/>
          <w:sz w:val="20"/>
        </w:rPr>
      </w:pPr>
    </w:p>
    <w:p w:rsidR="00DB2B1B" w:rsidRPr="00D7751A" w:rsidRDefault="00DB2B1B" w:rsidP="00DB2B1B">
      <w:pPr>
        <w:spacing w:line="259" w:lineRule="auto"/>
        <w:contextualSpacing/>
        <w:jc w:val="both"/>
        <w:rPr>
          <w:rFonts w:asciiTheme="minorHAnsi" w:hAnsiTheme="minorHAnsi"/>
        </w:rPr>
      </w:pPr>
      <w:r w:rsidRPr="00D7751A">
        <w:rPr>
          <w:rFonts w:asciiTheme="minorHAnsi" w:hAnsiTheme="minorHAnsi" w:cs="Arial"/>
          <w:sz w:val="20"/>
        </w:rPr>
        <w:t>Les académies déjà concernées ont pris des initiatives pour répondre à ce nouveau défi pédagogique, notamment :</w:t>
      </w:r>
      <w:r w:rsidRPr="00D7751A">
        <w:rPr>
          <w:rFonts w:asciiTheme="minorHAnsi" w:hAnsiTheme="minorHAnsi"/>
        </w:rPr>
        <w:t xml:space="preserve"> </w:t>
      </w:r>
    </w:p>
    <w:p w:rsidR="00DB2B1B" w:rsidRPr="00D7751A" w:rsidRDefault="00DB2B1B" w:rsidP="00DB2B1B">
      <w:pPr>
        <w:pStyle w:val="Paragraphedeliste"/>
        <w:numPr>
          <w:ilvl w:val="0"/>
          <w:numId w:val="16"/>
        </w:numPr>
        <w:spacing w:line="259" w:lineRule="auto"/>
        <w:contextualSpacing/>
        <w:rPr>
          <w:rFonts w:asciiTheme="minorHAnsi" w:hAnsiTheme="minorHAnsi" w:cs="Arial"/>
          <w:sz w:val="20"/>
        </w:rPr>
      </w:pPr>
      <w:r w:rsidRPr="00D7751A">
        <w:rPr>
          <w:rFonts w:asciiTheme="minorHAnsi" w:hAnsiTheme="minorHAnsi" w:cs="Arial"/>
          <w:sz w:val="20"/>
        </w:rPr>
        <w:t>Pour l’académie de Nancy-Metz :</w:t>
      </w:r>
      <w:r w:rsidRPr="00D7751A">
        <w:rPr>
          <w:rFonts w:asciiTheme="minorHAnsi" w:hAnsiTheme="minorHAnsi"/>
        </w:rPr>
        <w:t xml:space="preserve"> </w:t>
      </w:r>
    </w:p>
    <w:p w:rsidR="00DB2B1B" w:rsidRPr="00D7751A" w:rsidRDefault="007F74C1" w:rsidP="00DB2B1B">
      <w:pPr>
        <w:pStyle w:val="Paragraphedeliste"/>
        <w:spacing w:line="259" w:lineRule="auto"/>
        <w:contextualSpacing/>
        <w:rPr>
          <w:rFonts w:asciiTheme="minorHAnsi" w:hAnsiTheme="minorHAnsi" w:cs="Arial"/>
          <w:sz w:val="20"/>
        </w:rPr>
      </w:pPr>
      <w:hyperlink r:id="rId8" w:history="1">
        <w:r w:rsidR="00DB2B1B" w:rsidRPr="00D7751A">
          <w:rPr>
            <w:rStyle w:val="Lienhypertexte"/>
            <w:rFonts w:asciiTheme="minorHAnsi" w:hAnsiTheme="minorHAnsi" w:cs="Arial"/>
            <w:sz w:val="20"/>
          </w:rPr>
          <w:t>https://www4.ac-nancy-metz.fr/dane/wp/eleves-empeches/</w:t>
        </w:r>
      </w:hyperlink>
    </w:p>
    <w:p w:rsidR="00DB2B1B" w:rsidRPr="00D7751A" w:rsidRDefault="00DB2B1B" w:rsidP="00DB2B1B">
      <w:pPr>
        <w:pStyle w:val="Paragraphedeliste"/>
        <w:numPr>
          <w:ilvl w:val="0"/>
          <w:numId w:val="16"/>
        </w:numPr>
        <w:spacing w:line="259" w:lineRule="auto"/>
        <w:contextualSpacing/>
        <w:rPr>
          <w:rFonts w:asciiTheme="minorHAnsi" w:hAnsiTheme="minorHAnsi" w:cs="Arial"/>
          <w:sz w:val="20"/>
        </w:rPr>
      </w:pPr>
      <w:r w:rsidRPr="00D7751A">
        <w:rPr>
          <w:rFonts w:asciiTheme="minorHAnsi" w:hAnsiTheme="minorHAnsi" w:cs="Arial"/>
          <w:sz w:val="20"/>
        </w:rPr>
        <w:t xml:space="preserve">Pour l’académie de Strasbourg : </w:t>
      </w:r>
    </w:p>
    <w:p w:rsidR="00DB2B1B" w:rsidRDefault="007F74C1" w:rsidP="00DB2B1B">
      <w:pPr>
        <w:pStyle w:val="Paragraphedeliste"/>
        <w:spacing w:line="259" w:lineRule="auto"/>
        <w:contextualSpacing/>
        <w:jc w:val="both"/>
        <w:rPr>
          <w:rFonts w:asciiTheme="minorHAnsi" w:hAnsiTheme="minorHAnsi" w:cs="Arial"/>
          <w:sz w:val="20"/>
        </w:rPr>
      </w:pPr>
      <w:hyperlink r:id="rId9" w:history="1">
        <w:r w:rsidR="00744ACB" w:rsidRPr="003D5B45">
          <w:rPr>
            <w:rStyle w:val="Lienhypertexte"/>
            <w:rFonts w:asciiTheme="minorHAnsi" w:hAnsiTheme="minorHAnsi" w:cs="Arial"/>
            <w:sz w:val="20"/>
          </w:rPr>
          <w:t>http://www.ac-strasbourg.fr/academie/informations-coronavirus-1/</w:t>
        </w:r>
      </w:hyperlink>
    </w:p>
    <w:p w:rsidR="00744ACB" w:rsidRPr="00D7751A" w:rsidRDefault="00744ACB" w:rsidP="00DB2B1B">
      <w:pPr>
        <w:pStyle w:val="Paragraphedeliste"/>
        <w:spacing w:line="259" w:lineRule="auto"/>
        <w:contextualSpacing/>
        <w:jc w:val="both"/>
        <w:rPr>
          <w:rFonts w:asciiTheme="minorHAnsi" w:hAnsiTheme="minorHAnsi" w:cs="Arial"/>
          <w:sz w:val="20"/>
        </w:rPr>
      </w:pPr>
    </w:p>
    <w:p w:rsidR="00DB2B1B" w:rsidRPr="00D7751A" w:rsidRDefault="00DB2B1B" w:rsidP="00DB2B1B">
      <w:pPr>
        <w:autoSpaceDE w:val="0"/>
        <w:autoSpaceDN w:val="0"/>
        <w:adjustRightInd w:val="0"/>
        <w:spacing w:line="240" w:lineRule="exact"/>
        <w:jc w:val="both"/>
        <w:rPr>
          <w:rFonts w:asciiTheme="minorHAnsi" w:hAnsiTheme="minorHAnsi" w:cs="Arial"/>
          <w:sz w:val="20"/>
        </w:rPr>
      </w:pPr>
    </w:p>
    <w:p w:rsidR="00DB2B1B" w:rsidRPr="00161D6A" w:rsidRDefault="002B5013" w:rsidP="002B5013">
      <w:pPr>
        <w:pStyle w:val="Paragraphedeliste"/>
        <w:numPr>
          <w:ilvl w:val="0"/>
          <w:numId w:val="24"/>
        </w:numPr>
        <w:autoSpaceDE w:val="0"/>
        <w:autoSpaceDN w:val="0"/>
        <w:adjustRightInd w:val="0"/>
        <w:spacing w:line="240" w:lineRule="exact"/>
        <w:jc w:val="both"/>
        <w:rPr>
          <w:rFonts w:asciiTheme="minorHAnsi" w:hAnsiTheme="minorHAnsi" w:cs="Arial"/>
          <w:b/>
          <w:sz w:val="20"/>
        </w:rPr>
      </w:pPr>
      <w:r w:rsidRPr="00161D6A">
        <w:rPr>
          <w:rFonts w:asciiTheme="minorHAnsi" w:hAnsiTheme="minorHAnsi" w:cs="Arial"/>
          <w:b/>
          <w:sz w:val="20"/>
        </w:rPr>
        <w:t>Organisation de la continuité pédagogique au niveau des écoles et établissements</w:t>
      </w:r>
    </w:p>
    <w:p w:rsidR="00B0203A" w:rsidRDefault="00B0203A" w:rsidP="006B2174">
      <w:pPr>
        <w:autoSpaceDE w:val="0"/>
        <w:autoSpaceDN w:val="0"/>
        <w:adjustRightInd w:val="0"/>
        <w:spacing w:line="240" w:lineRule="exact"/>
        <w:jc w:val="both"/>
        <w:rPr>
          <w:rFonts w:asciiTheme="minorHAnsi" w:hAnsiTheme="minorHAnsi" w:cs="Arial"/>
          <w:sz w:val="20"/>
        </w:rPr>
      </w:pPr>
    </w:p>
    <w:p w:rsidR="006938A7" w:rsidRDefault="006938A7" w:rsidP="006B2174">
      <w:pPr>
        <w:autoSpaceDE w:val="0"/>
        <w:autoSpaceDN w:val="0"/>
        <w:adjustRightInd w:val="0"/>
        <w:spacing w:line="240" w:lineRule="exact"/>
        <w:jc w:val="both"/>
        <w:rPr>
          <w:rFonts w:asciiTheme="minorHAnsi" w:hAnsiTheme="minorHAnsi" w:cs="Arial"/>
          <w:sz w:val="20"/>
        </w:rPr>
      </w:pPr>
      <w:r w:rsidRPr="00D7751A">
        <w:rPr>
          <w:rFonts w:asciiTheme="minorHAnsi" w:hAnsiTheme="minorHAnsi" w:cs="Arial"/>
          <w:sz w:val="20"/>
        </w:rPr>
        <w:t>La mise en œuvre de la continuité pédagogique suppose</w:t>
      </w:r>
      <w:r w:rsidR="00B0203A">
        <w:rPr>
          <w:rFonts w:asciiTheme="minorHAnsi" w:hAnsiTheme="minorHAnsi" w:cs="Arial"/>
          <w:sz w:val="20"/>
        </w:rPr>
        <w:t xml:space="preserve"> la mise en place</w:t>
      </w:r>
      <w:r w:rsidR="007F2C40" w:rsidRPr="00D7751A">
        <w:rPr>
          <w:rFonts w:asciiTheme="minorHAnsi" w:hAnsiTheme="minorHAnsi" w:cs="Arial"/>
          <w:sz w:val="20"/>
        </w:rPr>
        <w:t xml:space="preserve"> de services usu</w:t>
      </w:r>
      <w:r w:rsidR="00161D6A">
        <w:rPr>
          <w:rFonts w:asciiTheme="minorHAnsi" w:hAnsiTheme="minorHAnsi" w:cs="Arial"/>
          <w:sz w:val="20"/>
        </w:rPr>
        <w:t xml:space="preserve">els dans une situation inédite. </w:t>
      </w:r>
    </w:p>
    <w:p w:rsidR="00161D6A" w:rsidRDefault="00161D6A" w:rsidP="006B2174">
      <w:pPr>
        <w:autoSpaceDE w:val="0"/>
        <w:autoSpaceDN w:val="0"/>
        <w:adjustRightInd w:val="0"/>
        <w:spacing w:line="240" w:lineRule="exact"/>
        <w:jc w:val="both"/>
        <w:rPr>
          <w:rFonts w:asciiTheme="minorHAnsi" w:hAnsiTheme="minorHAnsi" w:cs="Arial"/>
          <w:sz w:val="20"/>
        </w:rPr>
      </w:pPr>
    </w:p>
    <w:p w:rsidR="00B0203A" w:rsidRPr="00B0203A" w:rsidRDefault="00B0203A" w:rsidP="006B2174">
      <w:pPr>
        <w:autoSpaceDE w:val="0"/>
        <w:autoSpaceDN w:val="0"/>
        <w:adjustRightInd w:val="0"/>
        <w:spacing w:line="240" w:lineRule="exact"/>
        <w:jc w:val="both"/>
        <w:rPr>
          <w:rFonts w:asciiTheme="minorHAnsi" w:hAnsiTheme="minorHAnsi" w:cs="Arial"/>
          <w:b/>
          <w:i/>
          <w:sz w:val="20"/>
        </w:rPr>
      </w:pPr>
      <w:r w:rsidRPr="00B0203A">
        <w:rPr>
          <w:rFonts w:asciiTheme="minorHAnsi" w:hAnsiTheme="minorHAnsi" w:cs="Arial"/>
          <w:b/>
          <w:i/>
          <w:sz w:val="20"/>
        </w:rPr>
        <w:t>Permanences</w:t>
      </w:r>
    </w:p>
    <w:p w:rsidR="00B0203A" w:rsidRDefault="00B0203A" w:rsidP="006B2174">
      <w:pPr>
        <w:autoSpaceDE w:val="0"/>
        <w:autoSpaceDN w:val="0"/>
        <w:adjustRightInd w:val="0"/>
        <w:spacing w:line="240" w:lineRule="exact"/>
        <w:jc w:val="both"/>
        <w:rPr>
          <w:rFonts w:asciiTheme="minorHAnsi" w:hAnsiTheme="minorHAnsi" w:cs="Arial"/>
          <w:sz w:val="20"/>
        </w:rPr>
      </w:pPr>
    </w:p>
    <w:p w:rsidR="00161D6A" w:rsidRDefault="00161D6A" w:rsidP="006B2174">
      <w:pPr>
        <w:autoSpaceDE w:val="0"/>
        <w:autoSpaceDN w:val="0"/>
        <w:adjustRightInd w:val="0"/>
        <w:spacing w:line="240" w:lineRule="exact"/>
        <w:jc w:val="both"/>
        <w:rPr>
          <w:rFonts w:asciiTheme="minorHAnsi" w:hAnsiTheme="minorHAnsi" w:cs="Arial"/>
          <w:sz w:val="20"/>
        </w:rPr>
      </w:pPr>
      <w:r>
        <w:rPr>
          <w:rFonts w:asciiTheme="minorHAnsi" w:hAnsiTheme="minorHAnsi" w:cs="Arial"/>
          <w:sz w:val="20"/>
        </w:rPr>
        <w:t>Afin de faciliter l’information des familles dans l’hypothèse d’une fermeture d’école ou d’établissement, les directeurs et chefs d’établissement vérifient auprès des familles l’exactitude de leurs coordonnées, notamment électronique</w:t>
      </w:r>
      <w:r w:rsidR="00C63B74">
        <w:rPr>
          <w:rFonts w:asciiTheme="minorHAnsi" w:hAnsiTheme="minorHAnsi" w:cs="Arial"/>
          <w:sz w:val="20"/>
        </w:rPr>
        <w:t>s</w:t>
      </w:r>
      <w:r>
        <w:rPr>
          <w:rFonts w:asciiTheme="minorHAnsi" w:hAnsiTheme="minorHAnsi" w:cs="Arial"/>
          <w:sz w:val="20"/>
        </w:rPr>
        <w:t>, en indiquant l’usage aux fins de continuité pédagogique qui pourra être fait de celles-ci.</w:t>
      </w:r>
    </w:p>
    <w:p w:rsidR="00161D6A" w:rsidRDefault="00161D6A" w:rsidP="006B2174">
      <w:pPr>
        <w:autoSpaceDE w:val="0"/>
        <w:autoSpaceDN w:val="0"/>
        <w:adjustRightInd w:val="0"/>
        <w:spacing w:line="240" w:lineRule="exact"/>
        <w:jc w:val="both"/>
        <w:rPr>
          <w:rFonts w:asciiTheme="minorHAnsi" w:hAnsiTheme="minorHAnsi" w:cs="Arial"/>
          <w:sz w:val="20"/>
        </w:rPr>
      </w:pPr>
    </w:p>
    <w:p w:rsidR="006938A7" w:rsidRDefault="007F2C40" w:rsidP="00D7751A">
      <w:pPr>
        <w:jc w:val="both"/>
        <w:rPr>
          <w:rFonts w:asciiTheme="minorHAnsi" w:hAnsiTheme="minorHAnsi" w:cs="Arial"/>
          <w:sz w:val="20"/>
        </w:rPr>
      </w:pPr>
      <w:r w:rsidRPr="00D7751A">
        <w:rPr>
          <w:rFonts w:asciiTheme="minorHAnsi" w:hAnsiTheme="minorHAnsi" w:cs="Arial"/>
          <w:sz w:val="20"/>
        </w:rPr>
        <w:t>Les directeurs doive</w:t>
      </w:r>
      <w:r w:rsidR="006938A7" w:rsidRPr="00D7751A">
        <w:rPr>
          <w:rFonts w:asciiTheme="minorHAnsi" w:hAnsiTheme="minorHAnsi" w:cs="Arial"/>
          <w:sz w:val="20"/>
        </w:rPr>
        <w:t>nt pouvoir être joints, soit par messagerie électronique, soit par téléphone, au moins durant les  horaires habituels d’ouverture de l’école, par les enseignants e</w:t>
      </w:r>
      <w:r w:rsidRPr="00D7751A">
        <w:rPr>
          <w:rFonts w:asciiTheme="minorHAnsi" w:hAnsiTheme="minorHAnsi" w:cs="Arial"/>
          <w:sz w:val="20"/>
        </w:rPr>
        <w:t>t autres personnels de l’école,</w:t>
      </w:r>
      <w:r w:rsidR="006938A7" w:rsidRPr="00D7751A">
        <w:rPr>
          <w:rFonts w:asciiTheme="minorHAnsi" w:hAnsiTheme="minorHAnsi" w:cs="Arial"/>
          <w:sz w:val="20"/>
        </w:rPr>
        <w:t xml:space="preserve"> par les autorités académiques, les services municipaux et les parents d’afin de répondre </w:t>
      </w:r>
      <w:r w:rsidRPr="00D7751A">
        <w:rPr>
          <w:rFonts w:asciiTheme="minorHAnsi" w:hAnsiTheme="minorHAnsi" w:cs="Arial"/>
          <w:sz w:val="20"/>
        </w:rPr>
        <w:t>aux</w:t>
      </w:r>
      <w:r w:rsidR="006938A7" w:rsidRPr="00D7751A">
        <w:rPr>
          <w:rFonts w:asciiTheme="minorHAnsi" w:hAnsiTheme="minorHAnsi" w:cs="Arial"/>
          <w:sz w:val="20"/>
        </w:rPr>
        <w:t xml:space="preserve"> questions liées à l’organisation du travail des élèves. Les ENT et les sites d’écoles doivent être actualisés en fonction de l’évolution de la situation, renvoyer</w:t>
      </w:r>
      <w:r w:rsidR="00744ACB">
        <w:rPr>
          <w:rFonts w:asciiTheme="minorHAnsi" w:hAnsiTheme="minorHAnsi" w:cs="Arial"/>
          <w:sz w:val="20"/>
        </w:rPr>
        <w:t xml:space="preserve"> vers le site ministériel dédié </w:t>
      </w:r>
      <w:r w:rsidR="006938A7" w:rsidRPr="00D7751A">
        <w:rPr>
          <w:rFonts w:asciiTheme="minorHAnsi" w:hAnsiTheme="minorHAnsi" w:cs="Arial"/>
          <w:sz w:val="20"/>
        </w:rPr>
        <w:t>(FAQ</w:t>
      </w:r>
      <w:r w:rsidRPr="00D7751A">
        <w:rPr>
          <w:rFonts w:asciiTheme="minorHAnsi" w:hAnsiTheme="minorHAnsi" w:cs="Arial"/>
          <w:sz w:val="20"/>
        </w:rPr>
        <w:t> :</w:t>
      </w:r>
      <w:r w:rsidR="00744ACB">
        <w:rPr>
          <w:rFonts w:asciiTheme="minorHAnsi" w:hAnsiTheme="minorHAnsi" w:cs="Arial"/>
          <w:sz w:val="20"/>
        </w:rPr>
        <w:t xml:space="preserve"> </w:t>
      </w:r>
      <w:hyperlink r:id="rId10" w:history="1">
        <w:r w:rsidR="00744ACB" w:rsidRPr="003D5B45">
          <w:rPr>
            <w:rStyle w:val="Lienhypertexte"/>
            <w:rFonts w:asciiTheme="minorHAnsi" w:hAnsiTheme="minorHAnsi" w:cs="Arial"/>
            <w:sz w:val="20"/>
          </w:rPr>
          <w:t>https://www.education.gouv.fr/coronavirus-covid-19-informations-et-recommandations-pour-les-etablissements-scolaires-et-les-274253</w:t>
        </w:r>
      </w:hyperlink>
      <w:r w:rsidR="00744ACB">
        <w:rPr>
          <w:rFonts w:asciiTheme="minorHAnsi" w:hAnsiTheme="minorHAnsi" w:cs="Arial"/>
          <w:sz w:val="20"/>
        </w:rPr>
        <w:t xml:space="preserve"> </w:t>
      </w:r>
      <w:r w:rsidR="006938A7" w:rsidRPr="00D7751A">
        <w:rPr>
          <w:rFonts w:asciiTheme="minorHAnsi" w:hAnsiTheme="minorHAnsi" w:cs="Arial"/>
          <w:sz w:val="20"/>
        </w:rPr>
        <w:t>) et donner les informations utiles aux personnels et aux usagers.</w:t>
      </w:r>
    </w:p>
    <w:p w:rsidR="00C63B74" w:rsidRDefault="00C63B74" w:rsidP="00D7751A">
      <w:pPr>
        <w:jc w:val="both"/>
        <w:rPr>
          <w:rFonts w:asciiTheme="minorHAnsi" w:hAnsiTheme="minorHAnsi" w:cs="Arial"/>
          <w:sz w:val="20"/>
        </w:rPr>
      </w:pPr>
    </w:p>
    <w:p w:rsidR="006938A7" w:rsidRPr="00D7751A" w:rsidRDefault="006938A7" w:rsidP="00D7751A">
      <w:pPr>
        <w:jc w:val="both"/>
        <w:rPr>
          <w:rFonts w:asciiTheme="minorHAnsi" w:hAnsiTheme="minorHAnsi" w:cs="Arial"/>
          <w:sz w:val="20"/>
        </w:rPr>
      </w:pPr>
      <w:r w:rsidRPr="00D7751A">
        <w:rPr>
          <w:rFonts w:asciiTheme="minorHAnsi" w:hAnsiTheme="minorHAnsi" w:cs="Arial"/>
          <w:sz w:val="20"/>
        </w:rPr>
        <w:t>Les</w:t>
      </w:r>
      <w:r w:rsidR="00B0203A">
        <w:rPr>
          <w:rFonts w:asciiTheme="minorHAnsi" w:hAnsiTheme="minorHAnsi" w:cs="Arial"/>
          <w:sz w:val="20"/>
        </w:rPr>
        <w:t xml:space="preserve"> chefs d’établissements assurent </w:t>
      </w:r>
      <w:r w:rsidRPr="00D7751A">
        <w:rPr>
          <w:rFonts w:asciiTheme="minorHAnsi" w:hAnsiTheme="minorHAnsi" w:cs="Arial"/>
          <w:sz w:val="20"/>
        </w:rPr>
        <w:t>d’une part, une permanence physique entre les membres de l’administration afin de veiller à la sécurité de l’établissement et d’autre part, une permanence téléphonique au moins pendant les horaires d’ouverture de l’établissement. Ils</w:t>
      </w:r>
      <w:r w:rsidR="00B0203A">
        <w:rPr>
          <w:rFonts w:asciiTheme="minorHAnsi" w:hAnsiTheme="minorHAnsi" w:cs="Arial"/>
          <w:sz w:val="20"/>
        </w:rPr>
        <w:t xml:space="preserve"> veillent à l’actualisation des </w:t>
      </w:r>
      <w:r w:rsidRPr="00D7751A">
        <w:rPr>
          <w:rFonts w:asciiTheme="minorHAnsi" w:hAnsiTheme="minorHAnsi" w:cs="Arial"/>
          <w:sz w:val="20"/>
        </w:rPr>
        <w:t xml:space="preserve">informations générales sur l’ENT et </w:t>
      </w:r>
      <w:r w:rsidR="00B0203A">
        <w:rPr>
          <w:rFonts w:asciiTheme="minorHAnsi" w:hAnsiTheme="minorHAnsi" w:cs="Arial"/>
          <w:sz w:val="20"/>
        </w:rPr>
        <w:t>fo</w:t>
      </w:r>
      <w:r w:rsidRPr="00D7751A">
        <w:rPr>
          <w:rFonts w:asciiTheme="minorHAnsi" w:hAnsiTheme="minorHAnsi" w:cs="Arial"/>
          <w:sz w:val="20"/>
        </w:rPr>
        <w:t>nt régulièrement le point sur l’usage pédagogique de l’ENT de l’établissement afin de faciliter la continuité éducative.</w:t>
      </w:r>
    </w:p>
    <w:p w:rsidR="00161D6A" w:rsidRDefault="00161D6A" w:rsidP="00D7751A">
      <w:pPr>
        <w:jc w:val="both"/>
        <w:rPr>
          <w:rFonts w:asciiTheme="minorHAnsi" w:eastAsiaTheme="minorHAnsi" w:hAnsiTheme="minorHAnsi" w:cs="Arial"/>
          <w:b/>
          <w:sz w:val="20"/>
          <w:u w:val="single"/>
        </w:rPr>
      </w:pPr>
    </w:p>
    <w:p w:rsidR="00B0203A" w:rsidRPr="00B0203A" w:rsidRDefault="00B0203A" w:rsidP="00D7751A">
      <w:pPr>
        <w:jc w:val="both"/>
        <w:rPr>
          <w:rFonts w:asciiTheme="minorHAnsi" w:eastAsiaTheme="minorHAnsi" w:hAnsiTheme="minorHAnsi" w:cs="Arial"/>
          <w:b/>
          <w:i/>
          <w:sz w:val="20"/>
        </w:rPr>
      </w:pPr>
      <w:r w:rsidRPr="00B0203A">
        <w:rPr>
          <w:rFonts w:asciiTheme="minorHAnsi" w:eastAsiaTheme="minorHAnsi" w:hAnsiTheme="minorHAnsi" w:cs="Arial"/>
          <w:b/>
          <w:i/>
          <w:sz w:val="20"/>
        </w:rPr>
        <w:t>Continuité des apprentissages</w:t>
      </w:r>
    </w:p>
    <w:p w:rsidR="00B0203A" w:rsidRDefault="00B0203A" w:rsidP="00D7751A">
      <w:pPr>
        <w:jc w:val="both"/>
        <w:rPr>
          <w:rFonts w:asciiTheme="minorHAnsi" w:eastAsiaTheme="minorHAnsi" w:hAnsiTheme="minorHAnsi" w:cs="Arial"/>
          <w:b/>
          <w:sz w:val="20"/>
          <w:u w:val="single"/>
        </w:rPr>
      </w:pPr>
    </w:p>
    <w:p w:rsidR="007F2C40" w:rsidRDefault="007F2C40" w:rsidP="00D7751A">
      <w:pPr>
        <w:shd w:val="clear" w:color="auto" w:fill="FFFFFF" w:themeFill="background1"/>
        <w:jc w:val="both"/>
        <w:rPr>
          <w:rFonts w:asciiTheme="minorHAnsi" w:hAnsiTheme="minorHAnsi" w:cs="Arial"/>
          <w:sz w:val="20"/>
        </w:rPr>
      </w:pPr>
      <w:r w:rsidRPr="00B0203A">
        <w:rPr>
          <w:rFonts w:asciiTheme="minorHAnsi" w:hAnsiTheme="minorHAnsi" w:cs="Arial"/>
          <w:b/>
          <w:sz w:val="20"/>
        </w:rPr>
        <w:t>Sur le plan pédagogique</w:t>
      </w:r>
      <w:r w:rsidR="008C4733" w:rsidRPr="00B0203A">
        <w:rPr>
          <w:rFonts w:asciiTheme="minorHAnsi" w:hAnsiTheme="minorHAnsi" w:cs="Arial"/>
          <w:b/>
          <w:sz w:val="20"/>
        </w:rPr>
        <w:t>,</w:t>
      </w:r>
      <w:r w:rsidR="00B0203A">
        <w:rPr>
          <w:rFonts w:asciiTheme="minorHAnsi" w:hAnsiTheme="minorHAnsi" w:cs="Arial"/>
          <w:sz w:val="20"/>
        </w:rPr>
        <w:t xml:space="preserve"> l’objectif est de </w:t>
      </w:r>
      <w:r w:rsidRPr="00D7751A">
        <w:rPr>
          <w:rFonts w:asciiTheme="minorHAnsi" w:hAnsiTheme="minorHAnsi" w:cs="Arial"/>
          <w:sz w:val="20"/>
        </w:rPr>
        <w:t>maintenir les acquis déjà développés depuis le début de l’année (consolidation</w:t>
      </w:r>
      <w:r w:rsidR="008C4733" w:rsidRPr="00D7751A">
        <w:rPr>
          <w:rFonts w:asciiTheme="minorHAnsi" w:hAnsiTheme="minorHAnsi" w:cs="Arial"/>
          <w:sz w:val="20"/>
        </w:rPr>
        <w:t>, enrichissements, exercices…</w:t>
      </w:r>
      <w:r w:rsidR="00B0203A">
        <w:rPr>
          <w:rFonts w:asciiTheme="minorHAnsi" w:hAnsiTheme="minorHAnsi" w:cs="Arial"/>
          <w:sz w:val="20"/>
        </w:rPr>
        <w:t xml:space="preserve">) et d’acquérir </w:t>
      </w:r>
      <w:r w:rsidR="00B0203A" w:rsidRPr="00D7751A">
        <w:rPr>
          <w:rFonts w:asciiTheme="minorHAnsi" w:hAnsiTheme="minorHAnsi" w:cs="Arial"/>
          <w:sz w:val="20"/>
        </w:rPr>
        <w:t>des com</w:t>
      </w:r>
      <w:r w:rsidR="00B0203A">
        <w:rPr>
          <w:rFonts w:asciiTheme="minorHAnsi" w:hAnsiTheme="minorHAnsi" w:cs="Arial"/>
          <w:sz w:val="20"/>
        </w:rPr>
        <w:t>pétences nouvelles lorsque les modalités d’apprentissage à distance le permettent.</w:t>
      </w:r>
    </w:p>
    <w:p w:rsidR="00B0203A" w:rsidRDefault="00B0203A" w:rsidP="00D7751A">
      <w:pPr>
        <w:shd w:val="clear" w:color="auto" w:fill="FFFFFF" w:themeFill="background1"/>
        <w:jc w:val="both"/>
        <w:rPr>
          <w:rFonts w:asciiTheme="minorHAnsi" w:hAnsiTheme="minorHAnsi" w:cs="Arial"/>
          <w:sz w:val="20"/>
        </w:rPr>
      </w:pPr>
    </w:p>
    <w:p w:rsidR="006938A7" w:rsidRPr="00D7751A" w:rsidRDefault="00B0203A" w:rsidP="00B0203A">
      <w:pPr>
        <w:shd w:val="clear" w:color="auto" w:fill="FFFFFF" w:themeFill="background1"/>
        <w:jc w:val="both"/>
        <w:rPr>
          <w:rFonts w:asciiTheme="minorHAnsi" w:hAnsiTheme="minorHAnsi" w:cs="Arial"/>
          <w:sz w:val="20"/>
        </w:rPr>
      </w:pPr>
      <w:r>
        <w:rPr>
          <w:rFonts w:asciiTheme="minorHAnsi" w:hAnsiTheme="minorHAnsi" w:cs="Arial"/>
          <w:sz w:val="20"/>
        </w:rPr>
        <w:t>En pratique, a</w:t>
      </w:r>
      <w:r w:rsidR="006938A7" w:rsidRPr="00D7751A">
        <w:rPr>
          <w:rFonts w:asciiTheme="minorHAnsi" w:hAnsiTheme="minorHAnsi" w:cs="Arial"/>
          <w:sz w:val="20"/>
        </w:rPr>
        <w:t>u-delà des outils déjà disponibles soit via l’ENT, soit via le CNED, les professeurs peuvent  mettre à disposition des documents non interactifs qui permettent de poursuivre l’activité dans une discipline donnée (recherche documentaire, exercice à réaliser, texte à lire et à com</w:t>
      </w:r>
      <w:r>
        <w:rPr>
          <w:rFonts w:asciiTheme="minorHAnsi" w:hAnsiTheme="minorHAnsi" w:cs="Arial"/>
          <w:sz w:val="20"/>
        </w:rPr>
        <w:t>menter, …).</w:t>
      </w:r>
    </w:p>
    <w:p w:rsidR="00B0203A" w:rsidRDefault="00B0203A" w:rsidP="006938A7">
      <w:pPr>
        <w:rPr>
          <w:rFonts w:asciiTheme="minorHAnsi" w:hAnsiTheme="minorHAnsi" w:cs="Arial"/>
          <w:sz w:val="20"/>
        </w:rPr>
      </w:pPr>
    </w:p>
    <w:p w:rsidR="006938A7" w:rsidRDefault="006938A7" w:rsidP="006938A7">
      <w:pPr>
        <w:rPr>
          <w:rFonts w:asciiTheme="minorHAnsi" w:hAnsiTheme="minorHAnsi" w:cs="Arial"/>
          <w:sz w:val="20"/>
        </w:rPr>
      </w:pPr>
      <w:r w:rsidRPr="00D7751A">
        <w:rPr>
          <w:rFonts w:asciiTheme="minorHAnsi" w:hAnsiTheme="minorHAnsi" w:cs="Arial"/>
          <w:sz w:val="20"/>
        </w:rPr>
        <w:t xml:space="preserve">Il convient </w:t>
      </w:r>
      <w:r w:rsidR="00B0203A">
        <w:rPr>
          <w:rFonts w:asciiTheme="minorHAnsi" w:hAnsiTheme="minorHAnsi" w:cs="Arial"/>
          <w:sz w:val="20"/>
        </w:rPr>
        <w:t xml:space="preserve">également </w:t>
      </w:r>
      <w:r w:rsidRPr="00D7751A">
        <w:rPr>
          <w:rFonts w:asciiTheme="minorHAnsi" w:hAnsiTheme="minorHAnsi" w:cs="Arial"/>
          <w:sz w:val="20"/>
        </w:rPr>
        <w:t xml:space="preserve">de maintenir (en lien avec les personnels administratifs et techniques) la capacité de reprographier les documents sous un format papier pour les élèves et les parents qui n’ont pas d’accès numérique, sous un format qui peut permettre la continuité pédagogique. </w:t>
      </w:r>
    </w:p>
    <w:p w:rsidR="00B0203A" w:rsidRPr="00D7751A" w:rsidRDefault="00B0203A" w:rsidP="006938A7">
      <w:pPr>
        <w:rPr>
          <w:rFonts w:asciiTheme="minorHAnsi" w:hAnsiTheme="minorHAnsi" w:cs="Arial"/>
          <w:sz w:val="20"/>
        </w:rPr>
      </w:pPr>
    </w:p>
    <w:p w:rsidR="006938A7" w:rsidRPr="00D7751A" w:rsidRDefault="00B0203A" w:rsidP="00D7751A">
      <w:pPr>
        <w:jc w:val="both"/>
        <w:rPr>
          <w:rFonts w:asciiTheme="minorHAnsi" w:hAnsiTheme="minorHAnsi" w:cs="Arial"/>
          <w:sz w:val="20"/>
        </w:rPr>
      </w:pPr>
      <w:r>
        <w:rPr>
          <w:rFonts w:asciiTheme="minorHAnsi" w:hAnsiTheme="minorHAnsi" w:cs="Arial"/>
          <w:sz w:val="20"/>
        </w:rPr>
        <w:t>En outre, a</w:t>
      </w:r>
      <w:r w:rsidR="006938A7" w:rsidRPr="00D7751A">
        <w:rPr>
          <w:rFonts w:asciiTheme="minorHAnsi" w:hAnsiTheme="minorHAnsi" w:cs="Arial"/>
          <w:sz w:val="20"/>
        </w:rPr>
        <w:t xml:space="preserve">fin d’assurer un </w:t>
      </w:r>
      <w:r>
        <w:rPr>
          <w:rFonts w:asciiTheme="minorHAnsi" w:hAnsiTheme="minorHAnsi" w:cs="Arial"/>
          <w:sz w:val="20"/>
        </w:rPr>
        <w:t>accompagnement pour les élèves et leur famille</w:t>
      </w:r>
      <w:r w:rsidR="006938A7" w:rsidRPr="00D7751A">
        <w:rPr>
          <w:rFonts w:asciiTheme="minorHAnsi" w:hAnsiTheme="minorHAnsi" w:cs="Arial"/>
          <w:sz w:val="20"/>
        </w:rPr>
        <w:t>, en support des documents et outils fournis</w:t>
      </w:r>
      <w:r w:rsidR="00BF41B9" w:rsidRPr="00D7751A">
        <w:rPr>
          <w:rFonts w:asciiTheme="minorHAnsi" w:hAnsiTheme="minorHAnsi" w:cs="Arial"/>
          <w:sz w:val="20"/>
        </w:rPr>
        <w:t xml:space="preserve"> pour la continuité du travail,</w:t>
      </w:r>
      <w:r w:rsidR="006938A7" w:rsidRPr="00D7751A">
        <w:rPr>
          <w:rFonts w:asciiTheme="minorHAnsi" w:hAnsiTheme="minorHAnsi" w:cs="Arial"/>
          <w:sz w:val="20"/>
        </w:rPr>
        <w:t xml:space="preserve"> chaque professeur </w:t>
      </w:r>
      <w:r>
        <w:rPr>
          <w:rFonts w:asciiTheme="minorHAnsi" w:hAnsiTheme="minorHAnsi" w:cs="Arial"/>
          <w:sz w:val="20"/>
        </w:rPr>
        <w:t xml:space="preserve">s’assure d’être joignable, soit </w:t>
      </w:r>
      <w:r w:rsidR="006938A7" w:rsidRPr="00D7751A">
        <w:rPr>
          <w:rFonts w:asciiTheme="minorHAnsi" w:hAnsiTheme="minorHAnsi" w:cs="Arial"/>
          <w:sz w:val="20"/>
        </w:rPr>
        <w:t xml:space="preserve">dans </w:t>
      </w:r>
      <w:r w:rsidR="00BF41B9" w:rsidRPr="00D7751A">
        <w:rPr>
          <w:rFonts w:asciiTheme="minorHAnsi" w:hAnsiTheme="minorHAnsi" w:cs="Arial"/>
          <w:sz w:val="20"/>
        </w:rPr>
        <w:t xml:space="preserve">l’école, </w:t>
      </w:r>
      <w:r w:rsidR="006938A7" w:rsidRPr="00D7751A">
        <w:rPr>
          <w:rFonts w:asciiTheme="minorHAnsi" w:hAnsiTheme="minorHAnsi" w:cs="Arial"/>
          <w:sz w:val="20"/>
        </w:rPr>
        <w:t>l’établissement</w:t>
      </w:r>
      <w:r w:rsidR="00BF41B9" w:rsidRPr="00D7751A">
        <w:rPr>
          <w:rFonts w:asciiTheme="minorHAnsi" w:hAnsiTheme="minorHAnsi" w:cs="Arial"/>
          <w:sz w:val="20"/>
        </w:rPr>
        <w:t xml:space="preserve"> ou </w:t>
      </w:r>
      <w:r>
        <w:rPr>
          <w:rFonts w:asciiTheme="minorHAnsi" w:hAnsiTheme="minorHAnsi" w:cs="Arial"/>
          <w:sz w:val="20"/>
        </w:rPr>
        <w:t>à distance v</w:t>
      </w:r>
      <w:r w:rsidR="006938A7" w:rsidRPr="00D7751A">
        <w:rPr>
          <w:rFonts w:asciiTheme="minorHAnsi" w:hAnsiTheme="minorHAnsi" w:cs="Arial"/>
          <w:sz w:val="20"/>
        </w:rPr>
        <w:t xml:space="preserve">ia l’ENT en échange synchrone. La classe virtuelle du CNED permet également des échanges avec les élèves, oraux ou par tchat. Un planning de ces horaires sera transmis aux élèves et à </w:t>
      </w:r>
      <w:r>
        <w:rPr>
          <w:rFonts w:asciiTheme="minorHAnsi" w:hAnsiTheme="minorHAnsi" w:cs="Arial"/>
          <w:sz w:val="20"/>
        </w:rPr>
        <w:t>leurs parents dès que possible par les directeurs d’école ou chefs d’établissements.</w:t>
      </w:r>
    </w:p>
    <w:p w:rsidR="00BF41B9" w:rsidRPr="00D7751A" w:rsidRDefault="00BF41B9" w:rsidP="00D7751A">
      <w:pPr>
        <w:jc w:val="both"/>
        <w:rPr>
          <w:rFonts w:asciiTheme="minorHAnsi" w:hAnsiTheme="minorHAnsi" w:cs="Arial"/>
          <w:sz w:val="20"/>
        </w:rPr>
      </w:pPr>
    </w:p>
    <w:p w:rsidR="006938A7" w:rsidRPr="00B0203A" w:rsidRDefault="006938A7" w:rsidP="00D7751A">
      <w:pPr>
        <w:pStyle w:val="Paragraphedeliste"/>
        <w:ind w:left="0"/>
        <w:rPr>
          <w:rFonts w:asciiTheme="minorHAnsi" w:hAnsiTheme="minorHAnsi" w:cs="Arial"/>
          <w:b/>
          <w:i/>
          <w:sz w:val="20"/>
          <w:szCs w:val="20"/>
        </w:rPr>
      </w:pPr>
      <w:r w:rsidRPr="00B0203A">
        <w:rPr>
          <w:rFonts w:asciiTheme="minorHAnsi" w:hAnsiTheme="minorHAnsi" w:cs="Arial"/>
          <w:b/>
          <w:i/>
          <w:sz w:val="20"/>
          <w:szCs w:val="20"/>
        </w:rPr>
        <w:t>Continuité du suivi du parcours de l’élève et de la vie scolaire</w:t>
      </w:r>
    </w:p>
    <w:p w:rsidR="00B0203A" w:rsidRDefault="00B0203A" w:rsidP="00D7751A">
      <w:pPr>
        <w:jc w:val="both"/>
        <w:rPr>
          <w:rFonts w:asciiTheme="minorHAnsi" w:hAnsiTheme="minorHAnsi" w:cs="Arial"/>
          <w:sz w:val="20"/>
        </w:rPr>
      </w:pPr>
    </w:p>
    <w:p w:rsidR="006938A7" w:rsidRPr="00D7751A" w:rsidRDefault="006938A7" w:rsidP="00D7751A">
      <w:pPr>
        <w:jc w:val="both"/>
        <w:rPr>
          <w:rFonts w:asciiTheme="minorHAnsi" w:hAnsiTheme="minorHAnsi" w:cs="Arial"/>
          <w:sz w:val="20"/>
        </w:rPr>
      </w:pPr>
      <w:r w:rsidRPr="00D7751A">
        <w:rPr>
          <w:rFonts w:asciiTheme="minorHAnsi" w:hAnsiTheme="minorHAnsi" w:cs="Arial"/>
          <w:sz w:val="20"/>
        </w:rPr>
        <w:t xml:space="preserve">Les conseils de classe peuvent être tenus en présentiel (dans le strict respect des consignes sanitaires) ou en audio (ou </w:t>
      </w:r>
      <w:proofErr w:type="spellStart"/>
      <w:r w:rsidRPr="00D7751A">
        <w:rPr>
          <w:rFonts w:asciiTheme="minorHAnsi" w:hAnsiTheme="minorHAnsi" w:cs="Arial"/>
          <w:sz w:val="20"/>
        </w:rPr>
        <w:t>visio</w:t>
      </w:r>
      <w:proofErr w:type="spellEnd"/>
      <w:r w:rsidRPr="00D7751A">
        <w:rPr>
          <w:rFonts w:asciiTheme="minorHAnsi" w:hAnsiTheme="minorHAnsi" w:cs="Arial"/>
          <w:sz w:val="20"/>
        </w:rPr>
        <w:t xml:space="preserve">) conférence si ces outils sont disponibles dans l’établissement. La priorité doit être donnée aux conseils de classe qui ont une incidence sur la suite du parcours des élèves :  </w:t>
      </w:r>
    </w:p>
    <w:p w:rsidR="006938A7" w:rsidRPr="00D7751A" w:rsidRDefault="006938A7" w:rsidP="00D7751A">
      <w:pPr>
        <w:pStyle w:val="Paragraphedeliste"/>
        <w:numPr>
          <w:ilvl w:val="3"/>
          <w:numId w:val="18"/>
        </w:numPr>
        <w:ind w:left="567"/>
        <w:contextualSpacing/>
        <w:rPr>
          <w:rFonts w:asciiTheme="minorHAnsi" w:hAnsiTheme="minorHAnsi" w:cs="Arial"/>
          <w:sz w:val="20"/>
          <w:szCs w:val="20"/>
        </w:rPr>
      </w:pPr>
      <w:r w:rsidRPr="00D7751A">
        <w:rPr>
          <w:rFonts w:asciiTheme="minorHAnsi" w:hAnsiTheme="minorHAnsi" w:cs="Arial"/>
          <w:sz w:val="20"/>
          <w:szCs w:val="20"/>
        </w:rPr>
        <w:t xml:space="preserve">Classe de terminale toutes voies : avis sur les candidatures dans l’enseignement supérieur et fiche avenir ; </w:t>
      </w:r>
    </w:p>
    <w:p w:rsidR="006938A7" w:rsidRPr="00D7751A" w:rsidRDefault="006938A7" w:rsidP="00D7751A">
      <w:pPr>
        <w:pStyle w:val="Paragraphedeliste"/>
        <w:numPr>
          <w:ilvl w:val="3"/>
          <w:numId w:val="18"/>
        </w:numPr>
        <w:ind w:left="567"/>
        <w:contextualSpacing/>
        <w:rPr>
          <w:rFonts w:asciiTheme="minorHAnsi" w:hAnsiTheme="minorHAnsi" w:cs="Arial"/>
          <w:sz w:val="20"/>
          <w:szCs w:val="20"/>
        </w:rPr>
      </w:pPr>
      <w:r w:rsidRPr="00D7751A">
        <w:rPr>
          <w:rFonts w:asciiTheme="minorHAnsi" w:hAnsiTheme="minorHAnsi" w:cs="Arial"/>
          <w:sz w:val="20"/>
          <w:szCs w:val="20"/>
        </w:rPr>
        <w:t xml:space="preserve">En seconde générale et technologique : avis sur les pré-choix de voie d’orientation et le cas échéant d’enseignement de spécialité pour le cycle terminal ; </w:t>
      </w:r>
    </w:p>
    <w:p w:rsidR="006938A7" w:rsidRPr="00D7751A" w:rsidRDefault="006938A7" w:rsidP="00D7751A">
      <w:pPr>
        <w:pStyle w:val="Paragraphedeliste"/>
        <w:numPr>
          <w:ilvl w:val="3"/>
          <w:numId w:val="18"/>
        </w:numPr>
        <w:ind w:left="567"/>
        <w:contextualSpacing/>
        <w:rPr>
          <w:rFonts w:asciiTheme="minorHAnsi" w:hAnsiTheme="minorHAnsi" w:cs="Arial"/>
          <w:sz w:val="20"/>
          <w:szCs w:val="20"/>
        </w:rPr>
      </w:pPr>
      <w:r w:rsidRPr="00D7751A">
        <w:rPr>
          <w:rFonts w:asciiTheme="minorHAnsi" w:hAnsiTheme="minorHAnsi" w:cs="Arial"/>
          <w:sz w:val="20"/>
          <w:szCs w:val="20"/>
        </w:rPr>
        <w:t>En classe de 3</w:t>
      </w:r>
      <w:r w:rsidRPr="00D7751A">
        <w:rPr>
          <w:rFonts w:asciiTheme="minorHAnsi" w:hAnsiTheme="minorHAnsi" w:cs="Arial"/>
          <w:sz w:val="20"/>
          <w:szCs w:val="20"/>
          <w:vertAlign w:val="superscript"/>
        </w:rPr>
        <w:t>e</w:t>
      </w:r>
      <w:r w:rsidRPr="00D7751A">
        <w:rPr>
          <w:rFonts w:asciiTheme="minorHAnsi" w:hAnsiTheme="minorHAnsi" w:cs="Arial"/>
          <w:sz w:val="20"/>
          <w:szCs w:val="20"/>
        </w:rPr>
        <w:t xml:space="preserve"> : avis sur les choix initiaux de la famille en termes de poursuite d’études (voie d’orientation, éventuellement spécialité envisagée en voie professionnelle) ; </w:t>
      </w:r>
    </w:p>
    <w:p w:rsidR="006938A7" w:rsidRPr="00D7751A" w:rsidRDefault="006938A7" w:rsidP="00D7751A">
      <w:pPr>
        <w:pStyle w:val="Paragraphedeliste"/>
        <w:numPr>
          <w:ilvl w:val="3"/>
          <w:numId w:val="18"/>
        </w:numPr>
        <w:ind w:left="567"/>
        <w:contextualSpacing/>
        <w:rPr>
          <w:rFonts w:asciiTheme="minorHAnsi" w:hAnsiTheme="minorHAnsi" w:cs="Arial"/>
          <w:sz w:val="20"/>
          <w:szCs w:val="20"/>
        </w:rPr>
      </w:pPr>
      <w:r w:rsidRPr="00D7751A">
        <w:rPr>
          <w:rFonts w:asciiTheme="minorHAnsi" w:hAnsiTheme="minorHAnsi" w:cs="Arial"/>
          <w:sz w:val="20"/>
          <w:szCs w:val="20"/>
        </w:rPr>
        <w:t xml:space="preserve">En seconde professionnelle organisée en famille de métiers : avis de poursuite d’études vers une des spécialités. </w:t>
      </w:r>
    </w:p>
    <w:p w:rsidR="00DA7B67" w:rsidRPr="00D7751A" w:rsidRDefault="00DA7B67" w:rsidP="006B2174">
      <w:pPr>
        <w:autoSpaceDE w:val="0"/>
        <w:autoSpaceDN w:val="0"/>
        <w:adjustRightInd w:val="0"/>
        <w:spacing w:line="240" w:lineRule="exact"/>
        <w:jc w:val="both"/>
        <w:rPr>
          <w:rFonts w:asciiTheme="minorHAnsi" w:hAnsiTheme="minorHAnsi" w:cs="Arial"/>
          <w:sz w:val="20"/>
        </w:rPr>
      </w:pPr>
    </w:p>
    <w:p w:rsidR="00552B6B" w:rsidRDefault="00552B6B" w:rsidP="00583A3F">
      <w:pPr>
        <w:autoSpaceDE w:val="0"/>
        <w:autoSpaceDN w:val="0"/>
        <w:adjustRightInd w:val="0"/>
        <w:spacing w:line="240" w:lineRule="exact"/>
        <w:jc w:val="both"/>
        <w:rPr>
          <w:rFonts w:asciiTheme="minorHAnsi" w:hAnsiTheme="minorHAnsi" w:cs="Arial"/>
          <w:sz w:val="20"/>
        </w:rPr>
      </w:pPr>
    </w:p>
    <w:p w:rsidR="00B0203A" w:rsidRPr="00D7751A" w:rsidRDefault="00B0203A" w:rsidP="00583A3F">
      <w:pPr>
        <w:autoSpaceDE w:val="0"/>
        <w:autoSpaceDN w:val="0"/>
        <w:adjustRightInd w:val="0"/>
        <w:spacing w:line="240" w:lineRule="exact"/>
        <w:jc w:val="both"/>
        <w:rPr>
          <w:rFonts w:asciiTheme="minorHAnsi" w:hAnsiTheme="minorHAnsi" w:cs="Arial"/>
          <w:sz w:val="20"/>
        </w:rPr>
      </w:pPr>
      <w:r>
        <w:rPr>
          <w:rFonts w:asciiTheme="minorHAnsi" w:hAnsiTheme="minorHAnsi" w:cs="Arial"/>
          <w:sz w:val="20"/>
        </w:rPr>
        <w:t>L’ensemble de ces mesures doit permettre à notre institution d’assurer la continuité des apprentissages à tous les élèves dans le contexte de crise sanitaire mondiale qui affecte notre pays. La mobilisation de tous les personnels est déterminante, remarquable et exemplaire. Elle est la condition de réussite de nos élèves, mais aussi de leur bien être dans un contexte qui peut susciter leur inquiétude ou celle de leur famille.</w:t>
      </w:r>
    </w:p>
    <w:sectPr w:rsidR="00B0203A" w:rsidRPr="00D7751A" w:rsidSect="00D7751A">
      <w:headerReference w:type="first" r:id="rId11"/>
      <w:pgSz w:w="11906" w:h="16838"/>
      <w:pgMar w:top="1135" w:right="851" w:bottom="993" w:left="3119" w:header="567" w:footer="567" w:gutter="0"/>
      <w:cols w:space="709"/>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4C1" w:rsidRDefault="007F74C1" w:rsidP="00DB0B32">
      <w:r>
        <w:separator/>
      </w:r>
    </w:p>
  </w:endnote>
  <w:endnote w:type="continuationSeparator" w:id="0">
    <w:p w:rsidR="007F74C1" w:rsidRDefault="007F74C1" w:rsidP="00DB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4C1" w:rsidRDefault="007F74C1" w:rsidP="00DB0B32">
      <w:r>
        <w:separator/>
      </w:r>
    </w:p>
  </w:footnote>
  <w:footnote w:type="continuationSeparator" w:id="0">
    <w:p w:rsidR="007F74C1" w:rsidRDefault="007F74C1" w:rsidP="00DB0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C6D" w:rsidRDefault="007F74C1">
    <w:pPr>
      <w:pStyle w:val="En-tte"/>
      <w:tabs>
        <w:tab w:val="clear" w:pos="4153"/>
        <w:tab w:val="clear" w:pos="8306"/>
      </w:tabs>
      <w:ind w:left="6804"/>
      <w:rPr>
        <w:sz w:val="8"/>
      </w:rPr>
    </w:pPr>
  </w:p>
  <w:p w:rsidR="000B7C6D" w:rsidRDefault="007F74C1">
    <w:pPr>
      <w:pStyle w:val="En-tte"/>
      <w:tabs>
        <w:tab w:val="clear" w:pos="4153"/>
        <w:tab w:val="clear" w:pos="8306"/>
      </w:tabs>
      <w:ind w:left="6804"/>
      <w:rPr>
        <w:sz w:val="8"/>
      </w:rPr>
    </w:pPr>
  </w:p>
  <w:p w:rsidR="000B7C6D" w:rsidRDefault="007F74C1">
    <w:pPr>
      <w:pStyle w:val="En-tte"/>
      <w:tabs>
        <w:tab w:val="clear" w:pos="4153"/>
        <w:tab w:val="clear" w:pos="8306"/>
      </w:tabs>
      <w:ind w:left="6804"/>
      <w:rPr>
        <w:sz w:val="8"/>
      </w:rPr>
    </w:pPr>
  </w:p>
  <w:p w:rsidR="000B7C6D" w:rsidRDefault="007F74C1" w:rsidP="00411CC1">
    <w:pPr>
      <w:pStyle w:val="En-tte"/>
      <w:tabs>
        <w:tab w:val="clear" w:pos="4153"/>
        <w:tab w:val="clear" w:pos="8306"/>
      </w:tabs>
      <w:ind w:left="6804"/>
      <w:rPr>
        <w:sz w:val="8"/>
      </w:rPr>
    </w:pPr>
  </w:p>
  <w:p w:rsidR="000B7C6D" w:rsidRDefault="007F74C1" w:rsidP="00411CC1">
    <w:pPr>
      <w:pStyle w:val="En-tte"/>
      <w:tabs>
        <w:tab w:val="clear" w:pos="4153"/>
        <w:tab w:val="clear" w:pos="8306"/>
      </w:tabs>
      <w:ind w:left="6804"/>
      <w:rPr>
        <w:sz w:val="8"/>
      </w:rPr>
    </w:pPr>
  </w:p>
  <w:p w:rsidR="000B7C6D" w:rsidRDefault="007F74C1" w:rsidP="00411CC1">
    <w:pPr>
      <w:pStyle w:val="En-tte"/>
      <w:tabs>
        <w:tab w:val="clear" w:pos="4153"/>
        <w:tab w:val="clear" w:pos="8306"/>
      </w:tabs>
      <w:rPr>
        <w:sz w:val="8"/>
      </w:rPr>
    </w:pPr>
  </w:p>
  <w:p w:rsidR="000B7C6D" w:rsidRDefault="007F74C1" w:rsidP="00411CC1">
    <w:pPr>
      <w:pStyle w:val="En-tte"/>
      <w:tabs>
        <w:tab w:val="clear" w:pos="4153"/>
        <w:tab w:val="clear" w:pos="8306"/>
      </w:tabs>
      <w:ind w:left="6804"/>
      <w:rPr>
        <w:sz w:val="8"/>
      </w:rPr>
    </w:pPr>
  </w:p>
  <w:p w:rsidR="000B7C6D" w:rsidRDefault="007F74C1" w:rsidP="00411CC1">
    <w:pPr>
      <w:pStyle w:val="En-tte"/>
      <w:tabs>
        <w:tab w:val="clear" w:pos="4153"/>
        <w:tab w:val="clear" w:pos="8306"/>
      </w:tabs>
      <w:ind w:left="6804"/>
      <w:rPr>
        <w:sz w:val="8"/>
      </w:rPr>
    </w:pPr>
  </w:p>
  <w:p w:rsidR="000B7C6D" w:rsidRDefault="007F74C1" w:rsidP="00411CC1">
    <w:pPr>
      <w:pStyle w:val="En-tte"/>
      <w:tabs>
        <w:tab w:val="clear" w:pos="4153"/>
        <w:tab w:val="clear" w:pos="8306"/>
      </w:tabs>
      <w:ind w:left="6804"/>
      <w:rPr>
        <w:sz w:val="8"/>
      </w:rPr>
    </w:pPr>
  </w:p>
  <w:tbl>
    <w:tblPr>
      <w:tblW w:w="0" w:type="auto"/>
      <w:tblInd w:w="-743" w:type="dxa"/>
      <w:tblLook w:val="04A0" w:firstRow="1" w:lastRow="0" w:firstColumn="1" w:lastColumn="0" w:noHBand="0" w:noVBand="1"/>
    </w:tblPr>
    <w:tblGrid>
      <w:gridCol w:w="6805"/>
    </w:tblGrid>
    <w:tr w:rsidR="000B7C6D" w:rsidRPr="00FF2D5C" w:rsidTr="00505CA7">
      <w:tc>
        <w:tcPr>
          <w:tcW w:w="6805" w:type="dxa"/>
        </w:tcPr>
        <w:p w:rsidR="000B7C6D" w:rsidRPr="00C11A84" w:rsidRDefault="00DB0B32" w:rsidP="00505CA7">
          <w:pPr>
            <w:pStyle w:val="En-tte"/>
            <w:tabs>
              <w:tab w:val="clear" w:pos="4153"/>
              <w:tab w:val="clear" w:pos="8306"/>
            </w:tabs>
            <w:jc w:val="center"/>
            <w:rPr>
              <w:rFonts w:ascii="Times New Roman" w:hAnsi="Times New Roman"/>
              <w:sz w:val="20"/>
            </w:rPr>
          </w:pPr>
          <w:r>
            <w:rPr>
              <w:noProof/>
            </w:rPr>
            <w:drawing>
              <wp:anchor distT="0" distB="0" distL="114300" distR="114300" simplePos="0" relativeHeight="251659264" behindDoc="0" locked="1" layoutInCell="0" allowOverlap="1" wp14:anchorId="6CF2F4F7" wp14:editId="3FACA550">
                <wp:simplePos x="0" y="0"/>
                <wp:positionH relativeFrom="page">
                  <wp:posOffset>3297555</wp:posOffset>
                </wp:positionH>
                <wp:positionV relativeFrom="page">
                  <wp:posOffset>226695</wp:posOffset>
                </wp:positionV>
                <wp:extent cx="1100455" cy="655320"/>
                <wp:effectExtent l="0" t="0" r="4445" b="0"/>
                <wp:wrapTopAndBottom/>
                <wp:docPr id="9" name="Image 9"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marian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0455"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487DAC" w:rsidRPr="00C11A84">
            <w:rPr>
              <w:rFonts w:ascii="Times New Roman" w:hAnsi="Times New Roman"/>
              <w:sz w:val="20"/>
            </w:rPr>
            <w:t>MIN</w:t>
          </w:r>
          <w:r w:rsidR="00487DAC">
            <w:rPr>
              <w:rFonts w:ascii="Times New Roman" w:hAnsi="Times New Roman"/>
              <w:sz w:val="20"/>
            </w:rPr>
            <w:t>ISTÈRE DE L’ÉDUCATION NATIONALE ET DE LA JEUNESSE</w:t>
          </w:r>
        </w:p>
        <w:p w:rsidR="000B7C6D" w:rsidRPr="00FF2D5C" w:rsidRDefault="007F74C1" w:rsidP="00505CA7">
          <w:pPr>
            <w:pStyle w:val="En-tte"/>
            <w:tabs>
              <w:tab w:val="clear" w:pos="4153"/>
              <w:tab w:val="clear" w:pos="8306"/>
            </w:tabs>
            <w:jc w:val="center"/>
            <w:rPr>
              <w:rFonts w:ascii="Times New Roman" w:hAnsi="Times New Roman"/>
              <w:sz w:val="22"/>
              <w:szCs w:val="22"/>
            </w:rPr>
          </w:pPr>
        </w:p>
      </w:tc>
    </w:tr>
  </w:tbl>
  <w:p w:rsidR="000B7C6D" w:rsidRDefault="007F74C1" w:rsidP="00411CC1">
    <w:pPr>
      <w:pStyle w:val="En-tte"/>
      <w:tabs>
        <w:tab w:val="clear" w:pos="4153"/>
        <w:tab w:val="clear" w:pos="8306"/>
      </w:tabs>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A75D0"/>
    <w:multiLevelType w:val="hybridMultilevel"/>
    <w:tmpl w:val="FC02A146"/>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1B304392"/>
    <w:multiLevelType w:val="hybridMultilevel"/>
    <w:tmpl w:val="0AFA5B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6B021E"/>
    <w:multiLevelType w:val="multilevel"/>
    <w:tmpl w:val="B928A9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B43168"/>
    <w:multiLevelType w:val="multilevel"/>
    <w:tmpl w:val="3272C6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441A6A"/>
    <w:multiLevelType w:val="hybridMultilevel"/>
    <w:tmpl w:val="075CA516"/>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8369D2"/>
    <w:multiLevelType w:val="hybridMultilevel"/>
    <w:tmpl w:val="D19CC9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CE7224"/>
    <w:multiLevelType w:val="multilevel"/>
    <w:tmpl w:val="39803B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55C42DD"/>
    <w:multiLevelType w:val="hybridMultilevel"/>
    <w:tmpl w:val="8E82AB8C"/>
    <w:lvl w:ilvl="0" w:tplc="D84C9AC8">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FD6D38"/>
    <w:multiLevelType w:val="hybridMultilevel"/>
    <w:tmpl w:val="8BAE3796"/>
    <w:lvl w:ilvl="0" w:tplc="B306A4EC">
      <w:start w:val="7"/>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43182E19"/>
    <w:multiLevelType w:val="hybridMultilevel"/>
    <w:tmpl w:val="5B343F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4A35D5D"/>
    <w:multiLevelType w:val="multilevel"/>
    <w:tmpl w:val="1C60EBA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455625A0"/>
    <w:multiLevelType w:val="hybridMultilevel"/>
    <w:tmpl w:val="B7ACD4B4"/>
    <w:lvl w:ilvl="0" w:tplc="E9C01FA8">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472A4CFC"/>
    <w:multiLevelType w:val="hybridMultilevel"/>
    <w:tmpl w:val="E38036F6"/>
    <w:lvl w:ilvl="0" w:tplc="040C000F">
      <w:start w:val="1"/>
      <w:numFmt w:val="decimal"/>
      <w:lvlText w:val="%1."/>
      <w:lvlJc w:val="left"/>
      <w:pPr>
        <w:ind w:left="-860" w:hanging="360"/>
      </w:pPr>
    </w:lvl>
    <w:lvl w:ilvl="1" w:tplc="040C0019" w:tentative="1">
      <w:start w:val="1"/>
      <w:numFmt w:val="lowerLetter"/>
      <w:lvlText w:val="%2."/>
      <w:lvlJc w:val="left"/>
      <w:pPr>
        <w:ind w:left="-140" w:hanging="360"/>
      </w:pPr>
    </w:lvl>
    <w:lvl w:ilvl="2" w:tplc="040C001B" w:tentative="1">
      <w:start w:val="1"/>
      <w:numFmt w:val="lowerRoman"/>
      <w:lvlText w:val="%3."/>
      <w:lvlJc w:val="right"/>
      <w:pPr>
        <w:ind w:left="580" w:hanging="180"/>
      </w:pPr>
    </w:lvl>
    <w:lvl w:ilvl="3" w:tplc="040C000F" w:tentative="1">
      <w:start w:val="1"/>
      <w:numFmt w:val="decimal"/>
      <w:lvlText w:val="%4."/>
      <w:lvlJc w:val="left"/>
      <w:pPr>
        <w:ind w:left="1300" w:hanging="360"/>
      </w:pPr>
    </w:lvl>
    <w:lvl w:ilvl="4" w:tplc="040C0019" w:tentative="1">
      <w:start w:val="1"/>
      <w:numFmt w:val="lowerLetter"/>
      <w:lvlText w:val="%5."/>
      <w:lvlJc w:val="left"/>
      <w:pPr>
        <w:ind w:left="2020" w:hanging="360"/>
      </w:pPr>
    </w:lvl>
    <w:lvl w:ilvl="5" w:tplc="040C001B" w:tentative="1">
      <w:start w:val="1"/>
      <w:numFmt w:val="lowerRoman"/>
      <w:lvlText w:val="%6."/>
      <w:lvlJc w:val="right"/>
      <w:pPr>
        <w:ind w:left="2740" w:hanging="180"/>
      </w:pPr>
    </w:lvl>
    <w:lvl w:ilvl="6" w:tplc="040C000F" w:tentative="1">
      <w:start w:val="1"/>
      <w:numFmt w:val="decimal"/>
      <w:lvlText w:val="%7."/>
      <w:lvlJc w:val="left"/>
      <w:pPr>
        <w:ind w:left="3460" w:hanging="360"/>
      </w:pPr>
    </w:lvl>
    <w:lvl w:ilvl="7" w:tplc="040C0019" w:tentative="1">
      <w:start w:val="1"/>
      <w:numFmt w:val="lowerLetter"/>
      <w:lvlText w:val="%8."/>
      <w:lvlJc w:val="left"/>
      <w:pPr>
        <w:ind w:left="4180" w:hanging="360"/>
      </w:pPr>
    </w:lvl>
    <w:lvl w:ilvl="8" w:tplc="040C001B" w:tentative="1">
      <w:start w:val="1"/>
      <w:numFmt w:val="lowerRoman"/>
      <w:lvlText w:val="%9."/>
      <w:lvlJc w:val="right"/>
      <w:pPr>
        <w:ind w:left="4900" w:hanging="180"/>
      </w:pPr>
    </w:lvl>
  </w:abstractNum>
  <w:abstractNum w:abstractNumId="13" w15:restartNumberingAfterBreak="0">
    <w:nsid w:val="4CF51CA9"/>
    <w:multiLevelType w:val="hybridMultilevel"/>
    <w:tmpl w:val="5DC2359C"/>
    <w:lvl w:ilvl="0" w:tplc="0592F2E2">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9817915"/>
    <w:multiLevelType w:val="hybridMultilevel"/>
    <w:tmpl w:val="79DA30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C5A2BFB"/>
    <w:multiLevelType w:val="hybridMultilevel"/>
    <w:tmpl w:val="286C1DBE"/>
    <w:lvl w:ilvl="0" w:tplc="2DCC583A">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63BE31BC"/>
    <w:multiLevelType w:val="hybridMultilevel"/>
    <w:tmpl w:val="B6101B78"/>
    <w:lvl w:ilvl="0" w:tplc="900CBF2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4141056"/>
    <w:multiLevelType w:val="hybridMultilevel"/>
    <w:tmpl w:val="B914D6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6C0F52DB"/>
    <w:multiLevelType w:val="hybridMultilevel"/>
    <w:tmpl w:val="BA40D476"/>
    <w:lvl w:ilvl="0" w:tplc="040C0001">
      <w:start w:val="1"/>
      <w:numFmt w:val="bullet"/>
      <w:lvlText w:val=""/>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00C3BC8"/>
    <w:multiLevelType w:val="hybridMultilevel"/>
    <w:tmpl w:val="540018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1A817F8"/>
    <w:multiLevelType w:val="hybridMultilevel"/>
    <w:tmpl w:val="9F4CD0C4"/>
    <w:lvl w:ilvl="0" w:tplc="A94E81E8">
      <w:numFmt w:val="bullet"/>
      <w:lvlText w:val="-"/>
      <w:lvlJc w:val="left"/>
      <w:pPr>
        <w:ind w:left="720" w:hanging="360"/>
      </w:pPr>
      <w:rPr>
        <w:rFonts w:ascii="Calibri" w:eastAsia="Times New Roman" w:hAnsi="Calibri" w:cs="Times New Roman" w:hint="default"/>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59D615F"/>
    <w:multiLevelType w:val="hybridMultilevel"/>
    <w:tmpl w:val="91749DF2"/>
    <w:lvl w:ilvl="0" w:tplc="011E12C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88849F9"/>
    <w:multiLevelType w:val="hybridMultilevel"/>
    <w:tmpl w:val="2B0CE9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9724F95"/>
    <w:multiLevelType w:val="hybridMultilevel"/>
    <w:tmpl w:val="76484590"/>
    <w:lvl w:ilvl="0" w:tplc="4FA61BE4">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7FF479BD"/>
    <w:multiLevelType w:val="hybridMultilevel"/>
    <w:tmpl w:val="2E2CD3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8"/>
  </w:num>
  <w:num w:numId="3">
    <w:abstractNumId w:val="4"/>
  </w:num>
  <w:num w:numId="4">
    <w:abstractNumId w:val="11"/>
  </w:num>
  <w:num w:numId="5">
    <w:abstractNumId w:val="23"/>
  </w:num>
  <w:num w:numId="6">
    <w:abstractNumId w:val="17"/>
  </w:num>
  <w:num w:numId="7">
    <w:abstractNumId w:val="15"/>
  </w:num>
  <w:num w:numId="8">
    <w:abstractNumId w:val="12"/>
  </w:num>
  <w:num w:numId="9">
    <w:abstractNumId w:val="16"/>
  </w:num>
  <w:num w:numId="10">
    <w:abstractNumId w:val="7"/>
  </w:num>
  <w:num w:numId="11">
    <w:abstractNumId w:val="20"/>
  </w:num>
  <w:num w:numId="12">
    <w:abstractNumId w:val="19"/>
  </w:num>
  <w:num w:numId="13">
    <w:abstractNumId w:val="5"/>
  </w:num>
  <w:num w:numId="14">
    <w:abstractNumId w:val="22"/>
  </w:num>
  <w:num w:numId="15">
    <w:abstractNumId w:val="24"/>
  </w:num>
  <w:num w:numId="16">
    <w:abstractNumId w:val="1"/>
  </w:num>
  <w:num w:numId="17">
    <w:abstractNumId w:val="8"/>
  </w:num>
  <w:num w:numId="18">
    <w:abstractNumId w:val="13"/>
  </w:num>
  <w:num w:numId="19">
    <w:abstractNumId w:val="3"/>
  </w:num>
  <w:num w:numId="20">
    <w:abstractNumId w:val="2"/>
  </w:num>
  <w:num w:numId="21">
    <w:abstractNumId w:val="21"/>
  </w:num>
  <w:num w:numId="22">
    <w:abstractNumId w:val="14"/>
  </w:num>
  <w:num w:numId="23">
    <w:abstractNumId w:val="9"/>
  </w:num>
  <w:num w:numId="24">
    <w:abstractNumId w:val="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B32"/>
    <w:rsid w:val="00023495"/>
    <w:rsid w:val="000B22D0"/>
    <w:rsid w:val="00161D6A"/>
    <w:rsid w:val="002B0F48"/>
    <w:rsid w:val="002B5013"/>
    <w:rsid w:val="002C600D"/>
    <w:rsid w:val="002D4E9B"/>
    <w:rsid w:val="003B547F"/>
    <w:rsid w:val="003B5621"/>
    <w:rsid w:val="003E0B0C"/>
    <w:rsid w:val="003E235D"/>
    <w:rsid w:val="00407CA1"/>
    <w:rsid w:val="00413AD1"/>
    <w:rsid w:val="004220F7"/>
    <w:rsid w:val="00436523"/>
    <w:rsid w:val="004413FC"/>
    <w:rsid w:val="00442EC6"/>
    <w:rsid w:val="00487DAC"/>
    <w:rsid w:val="005078BD"/>
    <w:rsid w:val="00552B6B"/>
    <w:rsid w:val="00561374"/>
    <w:rsid w:val="00583A3F"/>
    <w:rsid w:val="005C173A"/>
    <w:rsid w:val="005C57CE"/>
    <w:rsid w:val="005E406E"/>
    <w:rsid w:val="005E7125"/>
    <w:rsid w:val="00612FFE"/>
    <w:rsid w:val="0064527D"/>
    <w:rsid w:val="00681F56"/>
    <w:rsid w:val="006938A7"/>
    <w:rsid w:val="006B2174"/>
    <w:rsid w:val="006C524C"/>
    <w:rsid w:val="00744ACB"/>
    <w:rsid w:val="00757278"/>
    <w:rsid w:val="00761D41"/>
    <w:rsid w:val="007A7D28"/>
    <w:rsid w:val="007B6ADA"/>
    <w:rsid w:val="007F1280"/>
    <w:rsid w:val="007F1D95"/>
    <w:rsid w:val="007F2C40"/>
    <w:rsid w:val="007F74C1"/>
    <w:rsid w:val="008036CF"/>
    <w:rsid w:val="00821D7D"/>
    <w:rsid w:val="008C4733"/>
    <w:rsid w:val="008E1923"/>
    <w:rsid w:val="0093473D"/>
    <w:rsid w:val="00996D13"/>
    <w:rsid w:val="009B0484"/>
    <w:rsid w:val="00A055CB"/>
    <w:rsid w:val="00A53B1F"/>
    <w:rsid w:val="00A65BE8"/>
    <w:rsid w:val="00A92D45"/>
    <w:rsid w:val="00AD0062"/>
    <w:rsid w:val="00AE0D7D"/>
    <w:rsid w:val="00B0203A"/>
    <w:rsid w:val="00B35825"/>
    <w:rsid w:val="00B37194"/>
    <w:rsid w:val="00B85F7E"/>
    <w:rsid w:val="00B9763F"/>
    <w:rsid w:val="00BD4D66"/>
    <w:rsid w:val="00BF41B9"/>
    <w:rsid w:val="00C04928"/>
    <w:rsid w:val="00C13FD4"/>
    <w:rsid w:val="00C42F0A"/>
    <w:rsid w:val="00C63B74"/>
    <w:rsid w:val="00CC3C83"/>
    <w:rsid w:val="00CD1213"/>
    <w:rsid w:val="00D30220"/>
    <w:rsid w:val="00D32AC5"/>
    <w:rsid w:val="00D34EE0"/>
    <w:rsid w:val="00D7751A"/>
    <w:rsid w:val="00DA7B67"/>
    <w:rsid w:val="00DB0B32"/>
    <w:rsid w:val="00DB2B1B"/>
    <w:rsid w:val="00DB46C3"/>
    <w:rsid w:val="00DC664A"/>
    <w:rsid w:val="00DE2134"/>
    <w:rsid w:val="00E67898"/>
    <w:rsid w:val="00F95012"/>
    <w:rsid w:val="00F9763F"/>
    <w:rsid w:val="00FB399B"/>
    <w:rsid w:val="00FF69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9561B0-E3BD-46D2-9D74-49EA62234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B32"/>
    <w:pPr>
      <w:spacing w:after="0" w:line="240" w:lineRule="auto"/>
    </w:pPr>
    <w:rPr>
      <w:rFonts w:ascii="Verdana" w:eastAsia="Times" w:hAnsi="Verdana" w:cs="Times New Roman"/>
      <w:sz w:val="18"/>
      <w:szCs w:val="20"/>
      <w:lang w:eastAsia="fr-FR"/>
    </w:rPr>
  </w:style>
  <w:style w:type="paragraph" w:styleId="Titre2">
    <w:name w:val="heading 2"/>
    <w:basedOn w:val="Normalcentr"/>
    <w:next w:val="Normal"/>
    <w:link w:val="Titre2Car"/>
    <w:unhideWhenUsed/>
    <w:qFormat/>
    <w:rsid w:val="00DB0B32"/>
    <w:pPr>
      <w:widowControl w:val="0"/>
      <w:pBdr>
        <w:top w:val="none" w:sz="0" w:space="0" w:color="auto"/>
        <w:left w:val="none" w:sz="0" w:space="0" w:color="auto"/>
        <w:bottom w:val="none" w:sz="0" w:space="0" w:color="auto"/>
        <w:right w:val="none" w:sz="0" w:space="0" w:color="auto"/>
      </w:pBdr>
      <w:spacing w:line="360" w:lineRule="auto"/>
      <w:ind w:left="0" w:right="0"/>
      <w:jc w:val="both"/>
      <w:outlineLvl w:val="1"/>
    </w:pPr>
    <w:rPr>
      <w:rFonts w:ascii="Arial Black" w:eastAsia="Times New Roman" w:hAnsi="Arial Black" w:cs="Arial"/>
      <w:i w:val="0"/>
      <w:color w:val="0073CF"/>
      <w:sz w:val="32"/>
      <w:szCs w:val="3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B0B32"/>
    <w:rPr>
      <w:rFonts w:ascii="Arial Black" w:eastAsia="Times New Roman" w:hAnsi="Arial Black" w:cs="Arial"/>
      <w:iCs/>
      <w:color w:val="0073CF"/>
      <w:sz w:val="32"/>
      <w:szCs w:val="32"/>
      <w:lang w:val="en-US"/>
    </w:rPr>
  </w:style>
  <w:style w:type="paragraph" w:styleId="En-tte">
    <w:name w:val="header"/>
    <w:basedOn w:val="Normal"/>
    <w:link w:val="En-tteCar"/>
    <w:uiPriority w:val="99"/>
    <w:rsid w:val="00DB0B32"/>
    <w:pPr>
      <w:tabs>
        <w:tab w:val="center" w:pos="4153"/>
        <w:tab w:val="right" w:pos="8306"/>
      </w:tabs>
    </w:pPr>
  </w:style>
  <w:style w:type="character" w:customStyle="1" w:styleId="En-tteCar">
    <w:name w:val="En-tête Car"/>
    <w:basedOn w:val="Policepardfaut"/>
    <w:link w:val="En-tte"/>
    <w:uiPriority w:val="99"/>
    <w:rsid w:val="00DB0B32"/>
    <w:rPr>
      <w:rFonts w:ascii="Verdana" w:eastAsia="Times" w:hAnsi="Verdana" w:cs="Times New Roman"/>
      <w:sz w:val="18"/>
      <w:szCs w:val="20"/>
      <w:lang w:eastAsia="fr-FR"/>
    </w:rPr>
  </w:style>
  <w:style w:type="paragraph" w:customStyle="1" w:styleId="Intgralebase">
    <w:name w:val="Intégrale_base"/>
    <w:rsid w:val="00DB0B32"/>
    <w:pPr>
      <w:spacing w:after="0" w:line="280" w:lineRule="exact"/>
    </w:pPr>
    <w:rPr>
      <w:rFonts w:ascii="Arial" w:eastAsia="Times" w:hAnsi="Arial" w:cs="Times New Roman"/>
      <w:sz w:val="20"/>
      <w:szCs w:val="20"/>
      <w:lang w:eastAsia="fr-FR"/>
    </w:rPr>
  </w:style>
  <w:style w:type="character" w:styleId="Marquedecommentaire">
    <w:name w:val="annotation reference"/>
    <w:uiPriority w:val="99"/>
    <w:semiHidden/>
    <w:rsid w:val="00DB0B32"/>
    <w:rPr>
      <w:sz w:val="16"/>
    </w:rPr>
  </w:style>
  <w:style w:type="paragraph" w:styleId="Commentaire">
    <w:name w:val="annotation text"/>
    <w:basedOn w:val="Normal"/>
    <w:link w:val="CommentaireCar"/>
    <w:uiPriority w:val="99"/>
    <w:semiHidden/>
    <w:rsid w:val="00DB0B32"/>
    <w:rPr>
      <w:sz w:val="20"/>
    </w:rPr>
  </w:style>
  <w:style w:type="character" w:customStyle="1" w:styleId="CommentaireCar">
    <w:name w:val="Commentaire Car"/>
    <w:basedOn w:val="Policepardfaut"/>
    <w:link w:val="Commentaire"/>
    <w:uiPriority w:val="99"/>
    <w:semiHidden/>
    <w:rsid w:val="00DB0B32"/>
    <w:rPr>
      <w:rFonts w:ascii="Verdana" w:eastAsia="Times" w:hAnsi="Verdana" w:cs="Times New Roman"/>
      <w:sz w:val="20"/>
      <w:szCs w:val="20"/>
      <w:lang w:eastAsia="fr-FR"/>
    </w:rPr>
  </w:style>
  <w:style w:type="paragraph" w:styleId="NormalWeb">
    <w:name w:val="Normal (Web)"/>
    <w:basedOn w:val="Normal"/>
    <w:uiPriority w:val="99"/>
    <w:unhideWhenUsed/>
    <w:rsid w:val="00DB0B32"/>
    <w:pPr>
      <w:spacing w:before="100" w:beforeAutospacing="1" w:after="100" w:afterAutospacing="1"/>
    </w:pPr>
    <w:rPr>
      <w:rFonts w:ascii="Times New Roman" w:eastAsia="Times New Roman" w:hAnsi="Times New Roman"/>
      <w:sz w:val="24"/>
      <w:szCs w:val="24"/>
    </w:rPr>
  </w:style>
  <w:style w:type="paragraph" w:styleId="Notedebasdepage">
    <w:name w:val="footnote text"/>
    <w:basedOn w:val="Normal"/>
    <w:link w:val="NotedebasdepageCar"/>
    <w:uiPriority w:val="99"/>
    <w:unhideWhenUsed/>
    <w:rsid w:val="00DB0B32"/>
    <w:rPr>
      <w:rFonts w:ascii="Calibri" w:eastAsia="Calibri" w:hAnsi="Calibri"/>
      <w:sz w:val="20"/>
      <w:lang w:eastAsia="en-US"/>
    </w:rPr>
  </w:style>
  <w:style w:type="character" w:customStyle="1" w:styleId="NotedebasdepageCar">
    <w:name w:val="Note de bas de page Car"/>
    <w:basedOn w:val="Policepardfaut"/>
    <w:link w:val="Notedebasdepage"/>
    <w:uiPriority w:val="99"/>
    <w:rsid w:val="00DB0B32"/>
    <w:rPr>
      <w:rFonts w:ascii="Calibri" w:eastAsia="Calibri" w:hAnsi="Calibri" w:cs="Times New Roman"/>
      <w:sz w:val="20"/>
      <w:szCs w:val="20"/>
    </w:rPr>
  </w:style>
  <w:style w:type="character" w:styleId="Appelnotedebasdep">
    <w:name w:val="footnote reference"/>
    <w:uiPriority w:val="99"/>
    <w:semiHidden/>
    <w:unhideWhenUsed/>
    <w:rsid w:val="00DB0B32"/>
    <w:rPr>
      <w:vertAlign w:val="superscript"/>
    </w:rPr>
  </w:style>
  <w:style w:type="paragraph" w:styleId="Normalcentr">
    <w:name w:val="Block Text"/>
    <w:basedOn w:val="Normal"/>
    <w:uiPriority w:val="99"/>
    <w:semiHidden/>
    <w:unhideWhenUsed/>
    <w:rsid w:val="00DB0B3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Textedebulles">
    <w:name w:val="Balloon Text"/>
    <w:basedOn w:val="Normal"/>
    <w:link w:val="TextedebullesCar"/>
    <w:uiPriority w:val="99"/>
    <w:semiHidden/>
    <w:unhideWhenUsed/>
    <w:rsid w:val="00DB0B32"/>
    <w:rPr>
      <w:rFonts w:ascii="Tahoma" w:hAnsi="Tahoma" w:cs="Tahoma"/>
      <w:sz w:val="16"/>
      <w:szCs w:val="16"/>
    </w:rPr>
  </w:style>
  <w:style w:type="character" w:customStyle="1" w:styleId="TextedebullesCar">
    <w:name w:val="Texte de bulles Car"/>
    <w:basedOn w:val="Policepardfaut"/>
    <w:link w:val="Textedebulles"/>
    <w:uiPriority w:val="99"/>
    <w:semiHidden/>
    <w:rsid w:val="00DB0B32"/>
    <w:rPr>
      <w:rFonts w:ascii="Tahoma" w:eastAsia="Times" w:hAnsi="Tahoma" w:cs="Tahoma"/>
      <w:sz w:val="16"/>
      <w:szCs w:val="16"/>
      <w:lang w:eastAsia="fr-FR"/>
    </w:rPr>
  </w:style>
  <w:style w:type="paragraph" w:styleId="Paragraphedeliste">
    <w:name w:val="List Paragraph"/>
    <w:basedOn w:val="Normal"/>
    <w:uiPriority w:val="34"/>
    <w:qFormat/>
    <w:rsid w:val="00DB0B32"/>
    <w:pPr>
      <w:ind w:left="720"/>
    </w:pPr>
    <w:rPr>
      <w:rFonts w:ascii="Times New Roman" w:eastAsiaTheme="minorHAnsi" w:hAnsi="Times New Roman"/>
      <w:sz w:val="24"/>
      <w:szCs w:val="24"/>
    </w:rPr>
  </w:style>
  <w:style w:type="paragraph" w:styleId="Objetducommentaire">
    <w:name w:val="annotation subject"/>
    <w:basedOn w:val="Commentaire"/>
    <w:next w:val="Commentaire"/>
    <w:link w:val="ObjetducommentaireCar"/>
    <w:uiPriority w:val="99"/>
    <w:semiHidden/>
    <w:unhideWhenUsed/>
    <w:rsid w:val="00CD1213"/>
    <w:rPr>
      <w:b/>
      <w:bCs/>
    </w:rPr>
  </w:style>
  <w:style w:type="character" w:customStyle="1" w:styleId="ObjetducommentaireCar">
    <w:name w:val="Objet du commentaire Car"/>
    <w:basedOn w:val="CommentaireCar"/>
    <w:link w:val="Objetducommentaire"/>
    <w:uiPriority w:val="99"/>
    <w:semiHidden/>
    <w:rsid w:val="00CD1213"/>
    <w:rPr>
      <w:rFonts w:ascii="Verdana" w:eastAsia="Times" w:hAnsi="Verdana" w:cs="Times New Roman"/>
      <w:b/>
      <w:bCs/>
      <w:sz w:val="20"/>
      <w:szCs w:val="20"/>
      <w:lang w:eastAsia="fr-FR"/>
    </w:rPr>
  </w:style>
  <w:style w:type="paragraph" w:customStyle="1" w:styleId="itre1">
    <w:name w:val="itre 1"/>
    <w:aliases w:val="niveau 1 non numéroté"/>
    <w:basedOn w:val="Normal"/>
    <w:qFormat/>
    <w:rsid w:val="00552B6B"/>
    <w:pPr>
      <w:pBdr>
        <w:top w:val="single" w:sz="18" w:space="1" w:color="DBE5F1"/>
        <w:left w:val="single" w:sz="18" w:space="4" w:color="DBE5F1"/>
      </w:pBdr>
      <w:autoSpaceDE w:val="0"/>
      <w:autoSpaceDN w:val="0"/>
      <w:adjustRightInd w:val="0"/>
      <w:spacing w:before="200" w:after="120"/>
      <w:jc w:val="both"/>
    </w:pPr>
    <w:rPr>
      <w:rFonts w:ascii="Calibri" w:eastAsia="MS Mincho" w:hAnsi="Calibri" w:cs="Arial"/>
      <w:b/>
      <w:bCs/>
      <w:color w:val="17365D"/>
      <w:sz w:val="24"/>
      <w:lang w:eastAsia="ja-JP"/>
    </w:rPr>
  </w:style>
  <w:style w:type="character" w:styleId="Lienhypertexte">
    <w:name w:val="Hyperlink"/>
    <w:basedOn w:val="Policepardfaut"/>
    <w:uiPriority w:val="99"/>
    <w:unhideWhenUsed/>
    <w:rsid w:val="00A055CB"/>
    <w:rPr>
      <w:color w:val="0000FF" w:themeColor="hyperlink"/>
      <w:u w:val="single"/>
    </w:rPr>
  </w:style>
  <w:style w:type="character" w:styleId="Lienhypertextesuivivisit">
    <w:name w:val="FollowedHyperlink"/>
    <w:basedOn w:val="Policepardfaut"/>
    <w:uiPriority w:val="99"/>
    <w:semiHidden/>
    <w:unhideWhenUsed/>
    <w:rsid w:val="007A7D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072434">
      <w:bodyDiv w:val="1"/>
      <w:marLeft w:val="0"/>
      <w:marRight w:val="0"/>
      <w:marTop w:val="0"/>
      <w:marBottom w:val="0"/>
      <w:divBdr>
        <w:top w:val="none" w:sz="0" w:space="0" w:color="auto"/>
        <w:left w:val="none" w:sz="0" w:space="0" w:color="auto"/>
        <w:bottom w:val="none" w:sz="0" w:space="0" w:color="auto"/>
        <w:right w:val="none" w:sz="0" w:space="0" w:color="auto"/>
      </w:divBdr>
    </w:div>
    <w:div w:id="166692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4.ac-nancy-metz.fr/dane/wp/eleves-empech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uscol.education.fr/cid149909/continuite-pedagogiqu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education.gouv.fr/coronavirus-covid-19-informations-et-recommandations-pour-les-etablissements-scolaires-et-les-274253" TargetMode="External"/><Relationship Id="rId4" Type="http://schemas.openxmlformats.org/officeDocument/2006/relationships/webSettings" Target="webSettings.xml"/><Relationship Id="rId9" Type="http://schemas.openxmlformats.org/officeDocument/2006/relationships/hyperlink" Target="http://www.ac-strasbourg.fr/academie/informations-coronavirus-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2137</Words>
  <Characters>11754</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 LEMOINE</dc:creator>
  <cp:lastModifiedBy>superu</cp:lastModifiedBy>
  <cp:revision>3</cp:revision>
  <dcterms:created xsi:type="dcterms:W3CDTF">2020-03-15T13:57:00Z</dcterms:created>
  <dcterms:modified xsi:type="dcterms:W3CDTF">2020-03-15T13:57:00Z</dcterms:modified>
</cp:coreProperties>
</file>